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199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812"/>
        <w:gridCol w:w="5387"/>
      </w:tblGrid>
      <w:tr w:rsidR="00F832A5" w:rsidRPr="008266E5" w14:paraId="26C3ED07" w14:textId="77777777" w:rsidTr="00DE6980">
        <w:tc>
          <w:tcPr>
            <w:tcW w:w="5812" w:type="dxa"/>
          </w:tcPr>
          <w:p w14:paraId="25046EAB" w14:textId="77777777" w:rsidR="00F832A5" w:rsidRPr="008C0C9D" w:rsidRDefault="00F832A5" w:rsidP="008266E5">
            <w:pPr>
              <w:jc w:val="both"/>
              <w:rPr>
                <w:b/>
              </w:rPr>
            </w:pPr>
          </w:p>
          <w:p w14:paraId="361656A3" w14:textId="77777777" w:rsidR="00F832A5" w:rsidRPr="008C0C9D" w:rsidRDefault="00F832A5" w:rsidP="00317E1F">
            <w:pPr>
              <w:jc w:val="center"/>
              <w:rPr>
                <w:b/>
                <w:sz w:val="22"/>
                <w:szCs w:val="22"/>
              </w:rPr>
            </w:pPr>
            <w:r w:rsidRPr="008C0C9D">
              <w:rPr>
                <w:b/>
                <w:sz w:val="22"/>
                <w:szCs w:val="22"/>
              </w:rPr>
              <w:t>ДОГОВОР №</w:t>
            </w:r>
            <w:r w:rsidRPr="008C0C9D">
              <w:rPr>
                <w:sz w:val="22"/>
                <w:szCs w:val="22"/>
              </w:rPr>
              <w:t>_______</w:t>
            </w:r>
          </w:p>
          <w:p w14:paraId="12066DC1" w14:textId="77777777" w:rsidR="00F832A5" w:rsidRPr="008C0C9D" w:rsidRDefault="00F832A5" w:rsidP="00317E1F">
            <w:pPr>
              <w:jc w:val="center"/>
              <w:rPr>
                <w:b/>
                <w:sz w:val="22"/>
                <w:szCs w:val="22"/>
              </w:rPr>
            </w:pPr>
            <w:r w:rsidRPr="008C0C9D">
              <w:rPr>
                <w:b/>
                <w:sz w:val="22"/>
                <w:szCs w:val="22"/>
              </w:rPr>
              <w:t>на проведение работ по подтверждению соответствия продукции или услуг требованиям «</w:t>
            </w:r>
            <w:proofErr w:type="spellStart"/>
            <w:r w:rsidRPr="008C0C9D">
              <w:rPr>
                <w:b/>
                <w:sz w:val="22"/>
                <w:szCs w:val="22"/>
              </w:rPr>
              <w:t>Халал</w:t>
            </w:r>
            <w:proofErr w:type="spellEnd"/>
            <w:r w:rsidRPr="008C0C9D">
              <w:rPr>
                <w:b/>
                <w:sz w:val="22"/>
                <w:szCs w:val="22"/>
              </w:rPr>
              <w:t>»</w:t>
            </w:r>
          </w:p>
          <w:p w14:paraId="1BAD43FB" w14:textId="77777777" w:rsidR="00F832A5" w:rsidRPr="008C0C9D" w:rsidRDefault="00F832A5" w:rsidP="00317E1F">
            <w:pPr>
              <w:jc w:val="both"/>
              <w:rPr>
                <w:b/>
                <w:sz w:val="22"/>
                <w:szCs w:val="22"/>
              </w:rPr>
            </w:pPr>
          </w:p>
          <w:p w14:paraId="6115B6DE" w14:textId="77777777" w:rsidR="00F832A5" w:rsidRPr="008C0C9D" w:rsidRDefault="00317E1F" w:rsidP="00317E1F">
            <w:pPr>
              <w:jc w:val="both"/>
              <w:rPr>
                <w:sz w:val="22"/>
                <w:szCs w:val="22"/>
              </w:rPr>
            </w:pPr>
            <w:r w:rsidRPr="008C0C9D">
              <w:rPr>
                <w:sz w:val="22"/>
                <w:szCs w:val="22"/>
              </w:rPr>
              <w:t xml:space="preserve">г. </w:t>
            </w:r>
            <w:proofErr w:type="spellStart"/>
            <w:r w:rsidRPr="008C0C9D">
              <w:rPr>
                <w:sz w:val="22"/>
                <w:szCs w:val="22"/>
              </w:rPr>
              <w:t>Нур</w:t>
            </w:r>
            <w:proofErr w:type="spellEnd"/>
            <w:r w:rsidRPr="008C0C9D">
              <w:rPr>
                <w:sz w:val="22"/>
                <w:szCs w:val="22"/>
              </w:rPr>
              <w:t>-Султан</w:t>
            </w:r>
            <w:r w:rsidR="00F832A5" w:rsidRPr="008C0C9D">
              <w:rPr>
                <w:sz w:val="22"/>
                <w:szCs w:val="22"/>
              </w:rPr>
              <w:t xml:space="preserve"> </w:t>
            </w:r>
            <w:r w:rsidRPr="008C0C9D">
              <w:rPr>
                <w:sz w:val="22"/>
                <w:szCs w:val="22"/>
              </w:rPr>
              <w:t xml:space="preserve">      </w:t>
            </w:r>
            <w:r w:rsidR="00DE6980" w:rsidRPr="008C0C9D">
              <w:rPr>
                <w:sz w:val="22"/>
                <w:szCs w:val="22"/>
                <w:lang w:val="kk-KZ"/>
              </w:rPr>
              <w:t xml:space="preserve">                </w:t>
            </w:r>
            <w:r w:rsidRPr="008C0C9D">
              <w:rPr>
                <w:sz w:val="22"/>
                <w:szCs w:val="22"/>
              </w:rPr>
              <w:t xml:space="preserve"> </w:t>
            </w:r>
            <w:proofErr w:type="gramStart"/>
            <w:r w:rsidRPr="008C0C9D">
              <w:rPr>
                <w:sz w:val="22"/>
                <w:szCs w:val="22"/>
              </w:rPr>
              <w:t xml:space="preserve">   </w:t>
            </w:r>
            <w:r w:rsidR="00F832A5" w:rsidRPr="008C0C9D">
              <w:rPr>
                <w:sz w:val="22"/>
                <w:szCs w:val="22"/>
              </w:rPr>
              <w:t>«</w:t>
            </w:r>
            <w:proofErr w:type="gramEnd"/>
            <w:r w:rsidR="00F832A5" w:rsidRPr="008C0C9D">
              <w:rPr>
                <w:sz w:val="22"/>
                <w:szCs w:val="22"/>
              </w:rPr>
              <w:t>__</w:t>
            </w:r>
            <w:r w:rsidR="00EE192D" w:rsidRPr="008C0C9D">
              <w:rPr>
                <w:sz w:val="22"/>
                <w:szCs w:val="22"/>
              </w:rPr>
              <w:t>_</w:t>
            </w:r>
            <w:r w:rsidR="00F832A5" w:rsidRPr="008C0C9D">
              <w:rPr>
                <w:sz w:val="22"/>
                <w:szCs w:val="22"/>
              </w:rPr>
              <w:t>_» __________ 20</w:t>
            </w:r>
            <w:r w:rsidR="005E7096" w:rsidRPr="008C0C9D">
              <w:rPr>
                <w:sz w:val="22"/>
                <w:szCs w:val="22"/>
                <w:lang w:val="kk-KZ"/>
              </w:rPr>
              <w:t>2</w:t>
            </w:r>
            <w:r w:rsidR="005E7096" w:rsidRPr="008C0C9D">
              <w:rPr>
                <w:sz w:val="22"/>
                <w:szCs w:val="22"/>
              </w:rPr>
              <w:t>2</w:t>
            </w:r>
            <w:r w:rsidR="00FE4B8D" w:rsidRPr="008C0C9D">
              <w:rPr>
                <w:sz w:val="22"/>
                <w:szCs w:val="22"/>
                <w:lang w:val="kk-KZ"/>
              </w:rPr>
              <w:t xml:space="preserve"> </w:t>
            </w:r>
            <w:r w:rsidR="00F832A5" w:rsidRPr="008C0C9D">
              <w:rPr>
                <w:sz w:val="22"/>
                <w:szCs w:val="22"/>
              </w:rPr>
              <w:t>г.</w:t>
            </w:r>
          </w:p>
          <w:p w14:paraId="191555D1" w14:textId="77777777" w:rsidR="00F832A5" w:rsidRPr="008C0C9D" w:rsidRDefault="00F832A5" w:rsidP="00317E1F">
            <w:pPr>
              <w:jc w:val="both"/>
              <w:rPr>
                <w:sz w:val="22"/>
                <w:szCs w:val="22"/>
              </w:rPr>
            </w:pPr>
          </w:p>
          <w:p w14:paraId="6289ED5E" w14:textId="77777777" w:rsidR="00F832A5" w:rsidRPr="008C0C9D" w:rsidRDefault="00F832A5" w:rsidP="00317E1F">
            <w:pPr>
              <w:ind w:firstLine="708"/>
              <w:jc w:val="both"/>
              <w:rPr>
                <w:sz w:val="22"/>
                <w:szCs w:val="22"/>
              </w:rPr>
            </w:pPr>
            <w:r w:rsidRPr="008C0C9D">
              <w:rPr>
                <w:b/>
                <w:sz w:val="22"/>
                <w:szCs w:val="22"/>
              </w:rPr>
              <w:t>ТОО «</w:t>
            </w:r>
            <w:proofErr w:type="spellStart"/>
            <w:r w:rsidRPr="008C0C9D">
              <w:rPr>
                <w:b/>
                <w:sz w:val="22"/>
                <w:szCs w:val="22"/>
              </w:rPr>
              <w:t>Халал</w:t>
            </w:r>
            <w:proofErr w:type="spellEnd"/>
            <w:r w:rsidRPr="008C0C9D">
              <w:rPr>
                <w:b/>
                <w:sz w:val="22"/>
                <w:szCs w:val="22"/>
              </w:rPr>
              <w:t xml:space="preserve"> Даму»</w:t>
            </w:r>
            <w:r w:rsidRPr="008C0C9D">
              <w:rPr>
                <w:sz w:val="22"/>
                <w:szCs w:val="22"/>
              </w:rPr>
              <w:t xml:space="preserve">, БИН </w:t>
            </w:r>
            <w:r w:rsidRPr="008C0C9D">
              <w:rPr>
                <w:bCs/>
                <w:sz w:val="22"/>
                <w:szCs w:val="22"/>
                <w:lang w:val="kk-KZ"/>
              </w:rPr>
              <w:t>160240020558,</w:t>
            </w:r>
            <w:r w:rsidRPr="008C0C9D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 w:rsidRPr="008C0C9D">
              <w:rPr>
                <w:sz w:val="22"/>
                <w:szCs w:val="22"/>
              </w:rPr>
              <w:t>именуемое в дальнейшем «</w:t>
            </w:r>
            <w:r w:rsidRPr="008C0C9D">
              <w:rPr>
                <w:b/>
                <w:sz w:val="22"/>
                <w:szCs w:val="22"/>
              </w:rPr>
              <w:t>ИСПОЛНИТЕЛЬ</w:t>
            </w:r>
            <w:r w:rsidRPr="008C0C9D">
              <w:rPr>
                <w:sz w:val="22"/>
                <w:szCs w:val="22"/>
              </w:rPr>
              <w:t>», в лице руководителя</w:t>
            </w:r>
            <w:r w:rsidR="00E21E84" w:rsidRPr="008C0C9D">
              <w:rPr>
                <w:sz w:val="22"/>
                <w:szCs w:val="22"/>
                <w:lang w:val="kk-KZ"/>
              </w:rPr>
              <w:t xml:space="preserve"> </w:t>
            </w:r>
            <w:r w:rsidR="0099617B" w:rsidRPr="008C0C9D">
              <w:rPr>
                <w:sz w:val="22"/>
                <w:szCs w:val="22"/>
                <w:lang w:val="kk-KZ"/>
              </w:rPr>
              <w:t>Аташев Айбек Аскарбекович</w:t>
            </w:r>
            <w:r w:rsidRPr="008C0C9D">
              <w:rPr>
                <w:sz w:val="22"/>
                <w:szCs w:val="22"/>
              </w:rPr>
              <w:t>, действующий на основании Устава с одной стороны, и_______________________________, именуемый(-</w:t>
            </w:r>
            <w:proofErr w:type="spellStart"/>
            <w:r w:rsidRPr="008C0C9D">
              <w:rPr>
                <w:sz w:val="22"/>
                <w:szCs w:val="22"/>
              </w:rPr>
              <w:t>ое</w:t>
            </w:r>
            <w:proofErr w:type="spellEnd"/>
            <w:r w:rsidRPr="008C0C9D">
              <w:rPr>
                <w:sz w:val="22"/>
                <w:szCs w:val="22"/>
              </w:rPr>
              <w:t>) в дальнейшем «</w:t>
            </w:r>
            <w:r w:rsidRPr="008C0C9D">
              <w:rPr>
                <w:b/>
                <w:sz w:val="22"/>
                <w:szCs w:val="22"/>
              </w:rPr>
              <w:t>ЗАКАЗЧИК</w:t>
            </w:r>
            <w:r w:rsidRPr="008C0C9D">
              <w:rPr>
                <w:sz w:val="22"/>
                <w:szCs w:val="22"/>
              </w:rPr>
              <w:t>», в лице _________________________________, действующего(-ей) на основании ________________________, с другой стороны, вместе именуемые «СТОРОНАМИ», заключили настоящий договор о нижеследующем:</w:t>
            </w:r>
          </w:p>
          <w:p w14:paraId="60642310" w14:textId="77777777" w:rsidR="00F832A5" w:rsidRPr="008C0C9D" w:rsidRDefault="00F832A5" w:rsidP="00317E1F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7CA1F693" w14:textId="77777777" w:rsidR="00F832A5" w:rsidRPr="008C0C9D" w:rsidRDefault="00F832A5" w:rsidP="00317E1F">
            <w:pPr>
              <w:jc w:val="center"/>
              <w:rPr>
                <w:b/>
                <w:bCs/>
                <w:sz w:val="22"/>
                <w:szCs w:val="22"/>
              </w:rPr>
            </w:pPr>
            <w:r w:rsidRPr="008C0C9D">
              <w:rPr>
                <w:b/>
                <w:bCs/>
                <w:sz w:val="22"/>
                <w:szCs w:val="22"/>
              </w:rPr>
              <w:t>1. ПРЕДМЕТ ДОГОВОРА</w:t>
            </w:r>
          </w:p>
          <w:p w14:paraId="6C7D5677" w14:textId="77777777" w:rsidR="00F832A5" w:rsidRPr="008C0C9D" w:rsidRDefault="00F832A5" w:rsidP="00317E1F">
            <w:pPr>
              <w:jc w:val="both"/>
              <w:rPr>
                <w:sz w:val="22"/>
                <w:szCs w:val="22"/>
              </w:rPr>
            </w:pPr>
            <w:r w:rsidRPr="008C0C9D">
              <w:rPr>
                <w:sz w:val="22"/>
                <w:szCs w:val="22"/>
              </w:rPr>
              <w:t xml:space="preserve">1.1 ЗАКАЗЧИК поручает, а ИСПОЛНИТЕЛЬ принимает на себя обязательства на проведение работ (услуг) по сертификации продукции и услуг </w:t>
            </w:r>
            <w:proofErr w:type="gramStart"/>
            <w:r w:rsidRPr="008C0C9D">
              <w:rPr>
                <w:sz w:val="22"/>
                <w:szCs w:val="22"/>
              </w:rPr>
              <w:t>требованиям</w:t>
            </w:r>
            <w:proofErr w:type="gramEnd"/>
            <w:r w:rsidRPr="008C0C9D">
              <w:rPr>
                <w:sz w:val="22"/>
                <w:szCs w:val="22"/>
              </w:rPr>
              <w:t xml:space="preserve"> предъявляемым к продукции </w:t>
            </w:r>
            <w:proofErr w:type="spellStart"/>
            <w:r w:rsidRPr="008C0C9D">
              <w:rPr>
                <w:sz w:val="22"/>
                <w:szCs w:val="22"/>
              </w:rPr>
              <w:t>Халал</w:t>
            </w:r>
            <w:proofErr w:type="spellEnd"/>
            <w:r w:rsidRPr="008C0C9D">
              <w:rPr>
                <w:sz w:val="22"/>
                <w:szCs w:val="22"/>
              </w:rPr>
              <w:t xml:space="preserve"> по принятым стандартам в Республике Казахстан, а также внутренним правилам ТОО «</w:t>
            </w:r>
            <w:proofErr w:type="spellStart"/>
            <w:r w:rsidRPr="008C0C9D">
              <w:rPr>
                <w:sz w:val="22"/>
                <w:szCs w:val="22"/>
              </w:rPr>
              <w:t>Халал</w:t>
            </w:r>
            <w:proofErr w:type="spellEnd"/>
            <w:r w:rsidRPr="008C0C9D">
              <w:rPr>
                <w:sz w:val="22"/>
                <w:szCs w:val="22"/>
              </w:rPr>
              <w:t xml:space="preserve"> Даму», в том числе проведение обучающих семинар-тренингов и консультационных услуг. </w:t>
            </w:r>
          </w:p>
          <w:p w14:paraId="1F6B172E" w14:textId="77777777" w:rsidR="00F832A5" w:rsidRPr="008C0C9D" w:rsidRDefault="00F832A5" w:rsidP="00317E1F">
            <w:pPr>
              <w:jc w:val="both"/>
              <w:rPr>
                <w:sz w:val="22"/>
                <w:szCs w:val="22"/>
              </w:rPr>
            </w:pPr>
            <w:r w:rsidRPr="008C0C9D">
              <w:rPr>
                <w:sz w:val="22"/>
                <w:szCs w:val="22"/>
              </w:rPr>
              <w:t>1.2. Услуги (работы) по Договору включают в себя:</w:t>
            </w:r>
          </w:p>
          <w:p w14:paraId="6A65149A" w14:textId="77777777" w:rsidR="00F832A5" w:rsidRPr="008C0C9D" w:rsidRDefault="00F832A5" w:rsidP="00317E1F">
            <w:pPr>
              <w:jc w:val="both"/>
              <w:rPr>
                <w:sz w:val="22"/>
                <w:szCs w:val="22"/>
              </w:rPr>
            </w:pPr>
            <w:r w:rsidRPr="008C0C9D">
              <w:rPr>
                <w:sz w:val="22"/>
                <w:szCs w:val="22"/>
              </w:rPr>
              <w:t xml:space="preserve">1.2.1.  приём, входной контроль и регистрацию заявления; </w:t>
            </w:r>
          </w:p>
          <w:p w14:paraId="42D4506E" w14:textId="77777777" w:rsidR="00F832A5" w:rsidRPr="008C0C9D" w:rsidRDefault="00F832A5" w:rsidP="00317E1F">
            <w:pPr>
              <w:jc w:val="both"/>
              <w:rPr>
                <w:sz w:val="22"/>
                <w:szCs w:val="22"/>
              </w:rPr>
            </w:pPr>
            <w:r w:rsidRPr="008C0C9D">
              <w:rPr>
                <w:sz w:val="22"/>
                <w:szCs w:val="22"/>
              </w:rPr>
              <w:t>1.2.2.  рассмотрение документов, приложенных к заявлению;</w:t>
            </w:r>
          </w:p>
          <w:p w14:paraId="661E68CC" w14:textId="77777777" w:rsidR="00F832A5" w:rsidRPr="008C0C9D" w:rsidRDefault="00F832A5" w:rsidP="00317E1F">
            <w:pPr>
              <w:jc w:val="both"/>
              <w:rPr>
                <w:sz w:val="22"/>
                <w:szCs w:val="22"/>
              </w:rPr>
            </w:pPr>
            <w:r w:rsidRPr="008C0C9D">
              <w:rPr>
                <w:sz w:val="22"/>
                <w:szCs w:val="22"/>
              </w:rPr>
              <w:t xml:space="preserve">1.2.3.  отбор и идентификацию образцов продукции; </w:t>
            </w:r>
          </w:p>
          <w:p w14:paraId="37A735F9" w14:textId="77777777" w:rsidR="00F832A5" w:rsidRPr="008C0C9D" w:rsidRDefault="00F832A5" w:rsidP="00317E1F">
            <w:pPr>
              <w:jc w:val="both"/>
              <w:rPr>
                <w:sz w:val="22"/>
                <w:szCs w:val="22"/>
              </w:rPr>
            </w:pPr>
            <w:r w:rsidRPr="008C0C9D">
              <w:rPr>
                <w:sz w:val="22"/>
                <w:szCs w:val="22"/>
              </w:rPr>
              <w:t xml:space="preserve">1.2.4.  направление образцов продукции в Испытательную лабораторию/центр (ИЛ/ИЦ); </w:t>
            </w:r>
          </w:p>
          <w:p w14:paraId="24CE5F76" w14:textId="77777777" w:rsidR="00F832A5" w:rsidRPr="008C0C9D" w:rsidRDefault="00F832A5" w:rsidP="00317E1F">
            <w:pPr>
              <w:jc w:val="both"/>
              <w:rPr>
                <w:sz w:val="22"/>
                <w:szCs w:val="22"/>
              </w:rPr>
            </w:pPr>
            <w:r w:rsidRPr="008C0C9D">
              <w:rPr>
                <w:sz w:val="22"/>
                <w:szCs w:val="22"/>
              </w:rPr>
              <w:t xml:space="preserve">1.2.5.  получение и анализ протоколов испытаний; </w:t>
            </w:r>
          </w:p>
          <w:p w14:paraId="1C30E8B8" w14:textId="77777777" w:rsidR="00F832A5" w:rsidRPr="008C0C9D" w:rsidRDefault="00F832A5" w:rsidP="00317E1F">
            <w:pPr>
              <w:jc w:val="both"/>
              <w:rPr>
                <w:sz w:val="22"/>
                <w:szCs w:val="22"/>
              </w:rPr>
            </w:pPr>
            <w:r w:rsidRPr="008C0C9D">
              <w:rPr>
                <w:sz w:val="22"/>
                <w:szCs w:val="22"/>
              </w:rPr>
              <w:t xml:space="preserve">1.2.6.  проведение анализа состояния производства продукции (в зависимости </w:t>
            </w:r>
          </w:p>
          <w:p w14:paraId="1B5C8CD3" w14:textId="77777777" w:rsidR="00F832A5" w:rsidRPr="008C0C9D" w:rsidRDefault="00F832A5" w:rsidP="00317E1F">
            <w:pPr>
              <w:jc w:val="both"/>
              <w:rPr>
                <w:sz w:val="22"/>
                <w:szCs w:val="22"/>
              </w:rPr>
            </w:pPr>
            <w:r w:rsidRPr="008C0C9D">
              <w:rPr>
                <w:sz w:val="22"/>
                <w:szCs w:val="22"/>
              </w:rPr>
              <w:t>от схемы сертификации);</w:t>
            </w:r>
          </w:p>
          <w:p w14:paraId="4893340C" w14:textId="77777777" w:rsidR="000318BB" w:rsidRPr="008C0C9D" w:rsidRDefault="00F832A5" w:rsidP="00317E1F">
            <w:pPr>
              <w:jc w:val="both"/>
              <w:rPr>
                <w:sz w:val="22"/>
                <w:szCs w:val="22"/>
              </w:rPr>
            </w:pPr>
            <w:r w:rsidRPr="008C0C9D">
              <w:rPr>
                <w:sz w:val="22"/>
                <w:szCs w:val="22"/>
              </w:rPr>
              <w:t>1.2.7</w:t>
            </w:r>
            <w:r w:rsidR="000318BB" w:rsidRPr="008C0C9D">
              <w:rPr>
                <w:sz w:val="22"/>
                <w:szCs w:val="22"/>
              </w:rPr>
              <w:t>.</w:t>
            </w:r>
            <w:r w:rsidRPr="008C0C9D">
              <w:rPr>
                <w:sz w:val="22"/>
                <w:szCs w:val="22"/>
              </w:rPr>
              <w:t xml:space="preserve"> </w:t>
            </w:r>
            <w:r w:rsidR="000318BB" w:rsidRPr="008C0C9D">
              <w:rPr>
                <w:sz w:val="22"/>
                <w:szCs w:val="22"/>
              </w:rPr>
              <w:t>проведение семинаров-тренингов;</w:t>
            </w:r>
          </w:p>
          <w:p w14:paraId="52408F71" w14:textId="77777777" w:rsidR="00F832A5" w:rsidRPr="008C0C9D" w:rsidRDefault="000318BB" w:rsidP="00317E1F">
            <w:pPr>
              <w:jc w:val="both"/>
              <w:rPr>
                <w:sz w:val="22"/>
                <w:szCs w:val="22"/>
              </w:rPr>
            </w:pPr>
            <w:r w:rsidRPr="008C0C9D">
              <w:rPr>
                <w:sz w:val="22"/>
                <w:szCs w:val="22"/>
              </w:rPr>
              <w:t xml:space="preserve">1.2.8. </w:t>
            </w:r>
            <w:r w:rsidR="00F832A5" w:rsidRPr="008C0C9D">
              <w:rPr>
                <w:sz w:val="22"/>
                <w:szCs w:val="22"/>
              </w:rPr>
              <w:t xml:space="preserve">подготовку решения о возможности выдачи или о мотивированном отказе в выдаче сертификата соответствия продукции и (или) регистрации декларации о соответствии продукции; </w:t>
            </w:r>
          </w:p>
          <w:p w14:paraId="11CBCF26" w14:textId="77777777" w:rsidR="007471BC" w:rsidRPr="008C0C9D" w:rsidRDefault="000318BB" w:rsidP="00317E1F">
            <w:pPr>
              <w:jc w:val="both"/>
              <w:rPr>
                <w:sz w:val="22"/>
                <w:szCs w:val="22"/>
              </w:rPr>
            </w:pPr>
            <w:r w:rsidRPr="008C0C9D">
              <w:rPr>
                <w:sz w:val="22"/>
                <w:szCs w:val="22"/>
              </w:rPr>
              <w:t>1.2.9.</w:t>
            </w:r>
            <w:r w:rsidR="00F832A5" w:rsidRPr="008C0C9D">
              <w:rPr>
                <w:sz w:val="22"/>
                <w:szCs w:val="22"/>
              </w:rPr>
              <w:t xml:space="preserve"> при положительном решении</w:t>
            </w:r>
            <w:r w:rsidR="00E239F2" w:rsidRPr="008C0C9D">
              <w:rPr>
                <w:sz w:val="22"/>
                <w:szCs w:val="22"/>
                <w:lang w:val="kk-KZ"/>
              </w:rPr>
              <w:t>,</w:t>
            </w:r>
            <w:r w:rsidR="00F832A5" w:rsidRPr="008C0C9D">
              <w:rPr>
                <w:sz w:val="22"/>
                <w:szCs w:val="22"/>
              </w:rPr>
              <w:t xml:space="preserve"> </w:t>
            </w:r>
            <w:proofErr w:type="spellStart"/>
            <w:r w:rsidR="00F832A5" w:rsidRPr="008C0C9D">
              <w:rPr>
                <w:sz w:val="22"/>
                <w:szCs w:val="22"/>
              </w:rPr>
              <w:t>оформлени</w:t>
            </w:r>
            <w:proofErr w:type="spellEnd"/>
            <w:r w:rsidR="00F051B1" w:rsidRPr="008C0C9D">
              <w:rPr>
                <w:sz w:val="22"/>
                <w:szCs w:val="22"/>
                <w:lang w:val="kk-KZ"/>
              </w:rPr>
              <w:t>е</w:t>
            </w:r>
            <w:r w:rsidR="00F832A5" w:rsidRPr="008C0C9D">
              <w:rPr>
                <w:sz w:val="22"/>
                <w:szCs w:val="22"/>
              </w:rPr>
              <w:t xml:space="preserve"> сер</w:t>
            </w:r>
            <w:r w:rsidR="007471BC" w:rsidRPr="008C0C9D">
              <w:rPr>
                <w:sz w:val="22"/>
                <w:szCs w:val="22"/>
              </w:rPr>
              <w:t>тификата соответствия продукции;</w:t>
            </w:r>
          </w:p>
          <w:p w14:paraId="52D6AA43" w14:textId="77777777" w:rsidR="00F832A5" w:rsidRPr="008C0C9D" w:rsidRDefault="000318BB" w:rsidP="00317E1F">
            <w:pPr>
              <w:jc w:val="both"/>
              <w:rPr>
                <w:sz w:val="22"/>
                <w:szCs w:val="22"/>
              </w:rPr>
            </w:pPr>
            <w:r w:rsidRPr="008C0C9D">
              <w:rPr>
                <w:sz w:val="22"/>
                <w:szCs w:val="22"/>
              </w:rPr>
              <w:t>1.2.10</w:t>
            </w:r>
            <w:r w:rsidR="00F832A5" w:rsidRPr="008C0C9D">
              <w:rPr>
                <w:sz w:val="22"/>
                <w:szCs w:val="22"/>
              </w:rPr>
              <w:t xml:space="preserve">. проведение Инспекционного контроля за сертифицированной продукцией. </w:t>
            </w:r>
          </w:p>
          <w:p w14:paraId="104EB4CB" w14:textId="77777777" w:rsidR="00F832A5" w:rsidRPr="008C0C9D" w:rsidRDefault="00F832A5" w:rsidP="00317E1F">
            <w:pPr>
              <w:jc w:val="both"/>
              <w:rPr>
                <w:sz w:val="22"/>
                <w:szCs w:val="22"/>
              </w:rPr>
            </w:pPr>
          </w:p>
          <w:p w14:paraId="367A8B2A" w14:textId="77777777" w:rsidR="00F832A5" w:rsidRPr="008C0C9D" w:rsidRDefault="00F832A5" w:rsidP="00317E1F">
            <w:pPr>
              <w:jc w:val="center"/>
              <w:rPr>
                <w:b/>
                <w:bCs/>
                <w:sz w:val="22"/>
                <w:szCs w:val="22"/>
              </w:rPr>
            </w:pPr>
            <w:r w:rsidRPr="008C0C9D">
              <w:rPr>
                <w:b/>
                <w:bCs/>
                <w:sz w:val="22"/>
                <w:szCs w:val="22"/>
              </w:rPr>
              <w:t>2. ОБЯЗАТЕЛЬСТВА СТОРОН</w:t>
            </w:r>
          </w:p>
          <w:p w14:paraId="1639A5AC" w14:textId="77777777" w:rsidR="00F832A5" w:rsidRPr="008C0C9D" w:rsidRDefault="00F832A5" w:rsidP="00DE6980">
            <w:pPr>
              <w:ind w:firstLine="319"/>
              <w:jc w:val="both"/>
              <w:rPr>
                <w:sz w:val="22"/>
                <w:szCs w:val="22"/>
              </w:rPr>
            </w:pPr>
            <w:r w:rsidRPr="008C0C9D">
              <w:rPr>
                <w:sz w:val="22"/>
                <w:szCs w:val="22"/>
              </w:rPr>
              <w:t>2.1. ЗАКАЗЧИК обязуется:</w:t>
            </w:r>
          </w:p>
          <w:p w14:paraId="3C95820A" w14:textId="77777777" w:rsidR="00F832A5" w:rsidRPr="008C0C9D" w:rsidRDefault="00F832A5" w:rsidP="00317E1F">
            <w:pPr>
              <w:jc w:val="both"/>
              <w:rPr>
                <w:sz w:val="22"/>
                <w:szCs w:val="22"/>
              </w:rPr>
            </w:pPr>
            <w:r w:rsidRPr="008C0C9D">
              <w:rPr>
                <w:sz w:val="22"/>
                <w:szCs w:val="22"/>
              </w:rPr>
              <w:t>- предоставить ИСПОЛНИТЕЛЮ заявку и необходимые документы (товаросопроводительные документы, копии сертификатов о происхождении товара, сертификаты системы качества, иностранного сертификата соответствия, заключения надзорных органов о безопасности продукции и т.д.) устанавливающие требования к продукции, позволяющие идентифицировать продукцию и оценить её соответствие установленным требованиям, Республики Казахстан и внутренним правилам ТОО «</w:t>
            </w:r>
            <w:proofErr w:type="spellStart"/>
            <w:r w:rsidRPr="008C0C9D">
              <w:rPr>
                <w:sz w:val="22"/>
                <w:szCs w:val="22"/>
              </w:rPr>
              <w:t>Халал</w:t>
            </w:r>
            <w:proofErr w:type="spellEnd"/>
            <w:r w:rsidRPr="008C0C9D">
              <w:rPr>
                <w:sz w:val="22"/>
                <w:szCs w:val="22"/>
              </w:rPr>
              <w:t xml:space="preserve"> Даму»;</w:t>
            </w:r>
          </w:p>
          <w:p w14:paraId="4EAA8935" w14:textId="77777777" w:rsidR="00F832A5" w:rsidRPr="008C0C9D" w:rsidRDefault="00F832A5" w:rsidP="00317E1F">
            <w:pPr>
              <w:jc w:val="both"/>
              <w:rPr>
                <w:sz w:val="22"/>
                <w:szCs w:val="22"/>
              </w:rPr>
            </w:pPr>
            <w:r w:rsidRPr="008C0C9D">
              <w:rPr>
                <w:sz w:val="22"/>
                <w:szCs w:val="22"/>
              </w:rPr>
              <w:t xml:space="preserve">- соблюдать и выполнять все требования, принятые в соответствии с данным договором, а также вытекающие из обязательств соблюдения стандартов, установленные </w:t>
            </w:r>
            <w:proofErr w:type="gramStart"/>
            <w:r w:rsidRPr="008C0C9D">
              <w:rPr>
                <w:sz w:val="22"/>
                <w:szCs w:val="22"/>
              </w:rPr>
              <w:t xml:space="preserve">ТОО  </w:t>
            </w:r>
            <w:r w:rsidRPr="008C0C9D">
              <w:rPr>
                <w:sz w:val="22"/>
                <w:szCs w:val="22"/>
              </w:rPr>
              <w:lastRenderedPageBreak/>
              <w:t>«</w:t>
            </w:r>
            <w:proofErr w:type="spellStart"/>
            <w:proofErr w:type="gramEnd"/>
            <w:r w:rsidRPr="008C0C9D">
              <w:rPr>
                <w:sz w:val="22"/>
                <w:szCs w:val="22"/>
              </w:rPr>
              <w:t>Халал</w:t>
            </w:r>
            <w:proofErr w:type="spellEnd"/>
            <w:r w:rsidRPr="008C0C9D">
              <w:rPr>
                <w:sz w:val="22"/>
                <w:szCs w:val="22"/>
              </w:rPr>
              <w:t xml:space="preserve"> Даму», включая реализацию соответствующих изменений, доведенных до него ИСПОЛНИТЕЛЕМ;</w:t>
            </w:r>
          </w:p>
          <w:p w14:paraId="7F5E8C58" w14:textId="77777777" w:rsidR="00F832A5" w:rsidRPr="008C0C9D" w:rsidRDefault="00F832A5" w:rsidP="00317E1F">
            <w:pPr>
              <w:jc w:val="both"/>
              <w:rPr>
                <w:sz w:val="22"/>
                <w:szCs w:val="22"/>
              </w:rPr>
            </w:pPr>
            <w:r w:rsidRPr="008C0C9D">
              <w:rPr>
                <w:sz w:val="22"/>
                <w:szCs w:val="22"/>
              </w:rPr>
              <w:t>- не использовать сертификацию таким образом, чтобы это могло бы негативно сказаться на репутации ИСПОЛНИТЕЛЯ и/или сертифицированной</w:t>
            </w:r>
            <w:r w:rsidR="00C432B9" w:rsidRPr="008C0C9D">
              <w:rPr>
                <w:sz w:val="22"/>
                <w:szCs w:val="22"/>
                <w:lang w:val="kk-KZ"/>
              </w:rPr>
              <w:t xml:space="preserve"> </w:t>
            </w:r>
            <w:r w:rsidRPr="008C0C9D">
              <w:rPr>
                <w:sz w:val="22"/>
                <w:szCs w:val="22"/>
              </w:rPr>
              <w:t>системы, и привести к потере доверия общественности.</w:t>
            </w:r>
          </w:p>
          <w:p w14:paraId="693B00DB" w14:textId="77777777" w:rsidR="00F832A5" w:rsidRPr="008C0C9D" w:rsidRDefault="00F832A5" w:rsidP="00317E1F">
            <w:pPr>
              <w:jc w:val="both"/>
              <w:rPr>
                <w:sz w:val="22"/>
                <w:szCs w:val="22"/>
              </w:rPr>
            </w:pPr>
            <w:r w:rsidRPr="008C0C9D">
              <w:rPr>
                <w:sz w:val="22"/>
                <w:szCs w:val="22"/>
              </w:rPr>
              <w:t>- обеспечить доступ к соответствующему оборудованию, местоположению, территории, персоналу и к своим субподрядчикам;</w:t>
            </w:r>
          </w:p>
          <w:p w14:paraId="179CB930" w14:textId="77777777" w:rsidR="00F832A5" w:rsidRPr="008C0C9D" w:rsidRDefault="00F832A5" w:rsidP="00317E1F">
            <w:pPr>
              <w:jc w:val="both"/>
              <w:rPr>
                <w:sz w:val="22"/>
                <w:szCs w:val="22"/>
              </w:rPr>
            </w:pPr>
            <w:r w:rsidRPr="008C0C9D">
              <w:rPr>
                <w:sz w:val="22"/>
                <w:szCs w:val="22"/>
              </w:rPr>
              <w:t xml:space="preserve">- после приостановления, отмены действия сертификата соответствия или прекращения сертификации, ЗАКАЗЧИК прекращает использовать все рекламные материалы, которые содержат какие-либо ссылки на сертификацию, и принимает меры, требуемые схемой сертификации, и любые другие необходимые меры; </w:t>
            </w:r>
          </w:p>
          <w:p w14:paraId="727921EE" w14:textId="77777777" w:rsidR="00F832A5" w:rsidRPr="008C0C9D" w:rsidRDefault="00F832A5" w:rsidP="00317E1F">
            <w:pPr>
              <w:jc w:val="both"/>
              <w:rPr>
                <w:sz w:val="22"/>
                <w:szCs w:val="22"/>
              </w:rPr>
            </w:pPr>
            <w:r w:rsidRPr="008C0C9D">
              <w:rPr>
                <w:sz w:val="22"/>
                <w:szCs w:val="22"/>
              </w:rPr>
              <w:t>- соблюдать все требования, предписываемые схемой сертификации в отношении использования знака соответствия, а также требования к информации о продукции;</w:t>
            </w:r>
          </w:p>
          <w:p w14:paraId="2C1789D8" w14:textId="77777777" w:rsidR="00F832A5" w:rsidRPr="008C0C9D" w:rsidRDefault="00F832A5" w:rsidP="00317E1F">
            <w:pPr>
              <w:jc w:val="both"/>
              <w:rPr>
                <w:sz w:val="22"/>
                <w:szCs w:val="22"/>
              </w:rPr>
            </w:pPr>
            <w:r w:rsidRPr="008C0C9D">
              <w:rPr>
                <w:sz w:val="22"/>
                <w:szCs w:val="22"/>
              </w:rPr>
              <w:t>- оплатить в установленном порядке все расходы, связанные с проведением работ согласно счету ИСПОЛНИТЕЛЯ, независимо от результатов;</w:t>
            </w:r>
          </w:p>
          <w:p w14:paraId="1E0FE9FB" w14:textId="77777777" w:rsidR="00F832A5" w:rsidRPr="008C0C9D" w:rsidRDefault="00F832A5" w:rsidP="00317E1F">
            <w:pPr>
              <w:jc w:val="both"/>
              <w:rPr>
                <w:sz w:val="22"/>
                <w:szCs w:val="22"/>
              </w:rPr>
            </w:pPr>
            <w:r w:rsidRPr="008C0C9D">
              <w:rPr>
                <w:sz w:val="22"/>
                <w:szCs w:val="22"/>
              </w:rPr>
              <w:t>- в случае отзыва заявки по инициативе ЗАКАЗЧИКА до того, как он был полностью исполнен, ЗАКАЗЧИК возмещает ИСПОЛНИТЕЛЮ понесенные им фактические издержки в размерах выполненной работы;</w:t>
            </w:r>
          </w:p>
          <w:p w14:paraId="638FF2BC" w14:textId="77777777" w:rsidR="00F832A5" w:rsidRPr="008C0C9D" w:rsidRDefault="00F832A5" w:rsidP="00317E1F">
            <w:pPr>
              <w:jc w:val="both"/>
              <w:rPr>
                <w:sz w:val="22"/>
                <w:szCs w:val="22"/>
              </w:rPr>
            </w:pPr>
            <w:r w:rsidRPr="008C0C9D">
              <w:rPr>
                <w:sz w:val="22"/>
                <w:szCs w:val="22"/>
              </w:rPr>
              <w:t>- своевременно извещать ИСПОЛНИТЕЛЯ об конструктивных и технологических изменениях продукции и процесса ее производства, а также изменениях юридического, коммерческого, организационного статуса или формы собственности, юридического адреса и платежных реквизитов, в организации и руководстве, существенные изменения в системе менеджмента качества;</w:t>
            </w:r>
          </w:p>
          <w:p w14:paraId="24600B1D" w14:textId="77777777" w:rsidR="00F832A5" w:rsidRPr="008C0C9D" w:rsidRDefault="00F832A5" w:rsidP="00317E1F">
            <w:pPr>
              <w:jc w:val="both"/>
              <w:rPr>
                <w:sz w:val="22"/>
                <w:szCs w:val="22"/>
              </w:rPr>
            </w:pPr>
            <w:r w:rsidRPr="008C0C9D">
              <w:rPr>
                <w:sz w:val="22"/>
                <w:szCs w:val="22"/>
              </w:rPr>
              <w:t>- доводить до сведения ИСПОЛНИТЕЛЯ каждый случай проверки контролирующими органами, выданных им сертификатов соответствия;</w:t>
            </w:r>
          </w:p>
          <w:p w14:paraId="139711D5" w14:textId="77777777" w:rsidR="00F832A5" w:rsidRPr="008C0C9D" w:rsidRDefault="00F832A5" w:rsidP="00317E1F">
            <w:pPr>
              <w:jc w:val="both"/>
              <w:rPr>
                <w:sz w:val="22"/>
                <w:szCs w:val="22"/>
              </w:rPr>
            </w:pPr>
            <w:r w:rsidRPr="008C0C9D">
              <w:rPr>
                <w:sz w:val="22"/>
                <w:szCs w:val="22"/>
              </w:rPr>
              <w:t>- регистрировать все поступившие к нему претензий и жалобы, касающихся соответствия продукции требованиям Технических регламентов, стандартов, а также предоставлять доступ к этим регистрационным записям ИСПОЛНИТЕЛЯ по его запросу;</w:t>
            </w:r>
          </w:p>
          <w:p w14:paraId="2593D7FF" w14:textId="77777777" w:rsidR="00F832A5" w:rsidRPr="008C0C9D" w:rsidRDefault="00F832A5" w:rsidP="00317E1F">
            <w:pPr>
              <w:jc w:val="both"/>
              <w:rPr>
                <w:sz w:val="22"/>
                <w:szCs w:val="22"/>
              </w:rPr>
            </w:pPr>
            <w:r w:rsidRPr="008C0C9D">
              <w:rPr>
                <w:sz w:val="22"/>
                <w:szCs w:val="22"/>
              </w:rPr>
              <w:t>- принимать соответствующие меры по отношению к таким жалобам и любым недостаткам, обнаруженным в продукции, которые оказывают влияние на соблюдение требований сертификации и документировать предпринятые действия;</w:t>
            </w:r>
          </w:p>
          <w:p w14:paraId="33D20D48" w14:textId="77777777" w:rsidR="00F832A5" w:rsidRPr="008C0C9D" w:rsidRDefault="00F832A5" w:rsidP="00317E1F">
            <w:pPr>
              <w:jc w:val="both"/>
              <w:rPr>
                <w:sz w:val="22"/>
                <w:szCs w:val="22"/>
              </w:rPr>
            </w:pPr>
            <w:r w:rsidRPr="008C0C9D">
              <w:rPr>
                <w:sz w:val="22"/>
                <w:szCs w:val="22"/>
              </w:rPr>
              <w:t>- соблюдать требования, которые установлены ИСПОЛНИТЕЛЕМ или указаны в схеме сертификации, при ссылке на сертификацию своей продукции в таких средствах информации, как документы, брошюры или рекламные проспекты;</w:t>
            </w:r>
          </w:p>
          <w:p w14:paraId="1C544D1D" w14:textId="77777777" w:rsidR="00F832A5" w:rsidRPr="008C0C9D" w:rsidRDefault="00F832A5" w:rsidP="00317E1F">
            <w:pPr>
              <w:jc w:val="both"/>
              <w:rPr>
                <w:sz w:val="22"/>
                <w:szCs w:val="22"/>
              </w:rPr>
            </w:pPr>
            <w:r w:rsidRPr="008C0C9D">
              <w:rPr>
                <w:sz w:val="22"/>
                <w:szCs w:val="22"/>
              </w:rPr>
              <w:t>- снимать копию или включать в свои рекламные материалы, сертификаты соответствия на продукцию только с предварительного разрешения ТОО «</w:t>
            </w:r>
            <w:proofErr w:type="spellStart"/>
            <w:r w:rsidRPr="008C0C9D">
              <w:rPr>
                <w:sz w:val="22"/>
                <w:szCs w:val="22"/>
              </w:rPr>
              <w:t>Халал</w:t>
            </w:r>
            <w:proofErr w:type="spellEnd"/>
            <w:r w:rsidRPr="008C0C9D">
              <w:rPr>
                <w:sz w:val="22"/>
                <w:szCs w:val="22"/>
              </w:rPr>
              <w:t xml:space="preserve"> Даму».</w:t>
            </w:r>
          </w:p>
          <w:p w14:paraId="691F0FB9" w14:textId="77777777" w:rsidR="00F832A5" w:rsidRPr="008C0C9D" w:rsidRDefault="00F832A5" w:rsidP="00317E1F">
            <w:pPr>
              <w:jc w:val="both"/>
              <w:rPr>
                <w:sz w:val="22"/>
                <w:szCs w:val="22"/>
              </w:rPr>
            </w:pPr>
            <w:r w:rsidRPr="008C0C9D">
              <w:rPr>
                <w:sz w:val="22"/>
                <w:szCs w:val="22"/>
              </w:rPr>
              <w:t>- при наличии сети столовых, либо кафе ЗАКАЗЧИК должен закрепить одного сотрудника ТОО «</w:t>
            </w:r>
            <w:proofErr w:type="spellStart"/>
            <w:r w:rsidRPr="008C0C9D">
              <w:rPr>
                <w:sz w:val="22"/>
                <w:szCs w:val="22"/>
              </w:rPr>
              <w:t>Халал</w:t>
            </w:r>
            <w:proofErr w:type="spellEnd"/>
            <w:r w:rsidRPr="008C0C9D">
              <w:rPr>
                <w:sz w:val="22"/>
                <w:szCs w:val="22"/>
              </w:rPr>
              <w:t xml:space="preserve"> Даму» в качестве специального наблюдателя в данном городе. Обязанности наблюдателя будут направлены на контроль их деятельности на предмет соответствия с правилами и стандартами, установленными ТОО «</w:t>
            </w:r>
            <w:proofErr w:type="spellStart"/>
            <w:r w:rsidRPr="008C0C9D">
              <w:rPr>
                <w:sz w:val="22"/>
                <w:szCs w:val="22"/>
              </w:rPr>
              <w:t>Халал</w:t>
            </w:r>
            <w:proofErr w:type="spellEnd"/>
            <w:r w:rsidRPr="008C0C9D">
              <w:rPr>
                <w:sz w:val="22"/>
                <w:szCs w:val="22"/>
              </w:rPr>
              <w:t xml:space="preserve"> Даму».  Транспортные и иные расходы, связанные с деятельностью </w:t>
            </w:r>
            <w:r w:rsidRPr="008C0C9D">
              <w:rPr>
                <w:sz w:val="22"/>
                <w:szCs w:val="22"/>
              </w:rPr>
              <w:lastRenderedPageBreak/>
              <w:t xml:space="preserve">сотрудника при проведении </w:t>
            </w:r>
            <w:proofErr w:type="gramStart"/>
            <w:r w:rsidRPr="008C0C9D">
              <w:rPr>
                <w:sz w:val="22"/>
                <w:szCs w:val="22"/>
              </w:rPr>
              <w:t>проверочных работ</w:t>
            </w:r>
            <w:proofErr w:type="gramEnd"/>
            <w:r w:rsidRPr="008C0C9D">
              <w:rPr>
                <w:sz w:val="22"/>
                <w:szCs w:val="22"/>
              </w:rPr>
              <w:t xml:space="preserve"> покрываются ЗАКАЗЧИКОМ. </w:t>
            </w:r>
          </w:p>
          <w:p w14:paraId="67AB2344" w14:textId="77777777" w:rsidR="003B5FF6" w:rsidRPr="008C0C9D" w:rsidRDefault="00F832A5" w:rsidP="00317E1F">
            <w:pPr>
              <w:jc w:val="both"/>
              <w:rPr>
                <w:sz w:val="22"/>
                <w:szCs w:val="22"/>
              </w:rPr>
            </w:pPr>
            <w:r w:rsidRPr="008C0C9D">
              <w:rPr>
                <w:sz w:val="22"/>
                <w:szCs w:val="22"/>
              </w:rPr>
              <w:t>- оказывать беспрепятственный доступ представителям ТОО «</w:t>
            </w:r>
            <w:proofErr w:type="spellStart"/>
            <w:r w:rsidRPr="008C0C9D">
              <w:rPr>
                <w:sz w:val="22"/>
                <w:szCs w:val="22"/>
              </w:rPr>
              <w:t>Халал</w:t>
            </w:r>
            <w:proofErr w:type="spellEnd"/>
            <w:r w:rsidRPr="008C0C9D">
              <w:rPr>
                <w:sz w:val="22"/>
                <w:szCs w:val="22"/>
              </w:rPr>
              <w:t xml:space="preserve"> Даму» во время ежемесячных проверок. В случаях отказа от проведения, либо создание условий для воспрепятствования исполнения таких проверок, руководству данного учреждения дается предупреждение. В случае повторения подобного инцидента, договор прекращается и отзывается сертификат «</w:t>
            </w:r>
            <w:proofErr w:type="spellStart"/>
            <w:r w:rsidRPr="008C0C9D">
              <w:rPr>
                <w:sz w:val="22"/>
                <w:szCs w:val="22"/>
              </w:rPr>
              <w:t>Халал</w:t>
            </w:r>
            <w:proofErr w:type="spellEnd"/>
            <w:r w:rsidRPr="008C0C9D">
              <w:rPr>
                <w:sz w:val="22"/>
                <w:szCs w:val="22"/>
              </w:rPr>
              <w:t>».</w:t>
            </w:r>
            <w:r w:rsidR="003B5FF6" w:rsidRPr="008C0C9D">
              <w:rPr>
                <w:sz w:val="22"/>
                <w:szCs w:val="22"/>
              </w:rPr>
              <w:t xml:space="preserve"> При возникновении подобных инцидентов ИСПОЛНИТЕЛЬ вправе разместить публикацию </w:t>
            </w:r>
            <w:r w:rsidR="00E91B14" w:rsidRPr="008C0C9D">
              <w:rPr>
                <w:sz w:val="22"/>
                <w:szCs w:val="22"/>
              </w:rPr>
              <w:t xml:space="preserve">на своих официальных страницах в </w:t>
            </w:r>
            <w:r w:rsidR="003B5FF6" w:rsidRPr="008C0C9D">
              <w:rPr>
                <w:sz w:val="22"/>
                <w:szCs w:val="22"/>
              </w:rPr>
              <w:t>социальных сетях о факте отзыва сертификата у организации, с указанием причин, и уточнением наименования организации, лишившейся сертификата «</w:t>
            </w:r>
            <w:proofErr w:type="spellStart"/>
            <w:r w:rsidR="003B5FF6" w:rsidRPr="008C0C9D">
              <w:rPr>
                <w:sz w:val="22"/>
                <w:szCs w:val="22"/>
              </w:rPr>
              <w:t>Халал</w:t>
            </w:r>
            <w:proofErr w:type="spellEnd"/>
            <w:r w:rsidR="003B5FF6" w:rsidRPr="008C0C9D">
              <w:rPr>
                <w:sz w:val="22"/>
                <w:szCs w:val="22"/>
              </w:rPr>
              <w:t xml:space="preserve">». </w:t>
            </w:r>
          </w:p>
          <w:p w14:paraId="2B74D999" w14:textId="77777777" w:rsidR="00184918" w:rsidRPr="008C0C9D" w:rsidRDefault="00184918" w:rsidP="00317E1F">
            <w:pPr>
              <w:jc w:val="both"/>
              <w:rPr>
                <w:sz w:val="22"/>
                <w:szCs w:val="22"/>
              </w:rPr>
            </w:pPr>
          </w:p>
          <w:p w14:paraId="3CCC79A8" w14:textId="77777777" w:rsidR="00F832A5" w:rsidRPr="008C0C9D" w:rsidRDefault="00F832A5" w:rsidP="00DE6980">
            <w:pPr>
              <w:ind w:firstLine="461"/>
              <w:jc w:val="both"/>
              <w:rPr>
                <w:sz w:val="22"/>
                <w:szCs w:val="22"/>
              </w:rPr>
            </w:pPr>
            <w:r w:rsidRPr="008C0C9D">
              <w:rPr>
                <w:sz w:val="22"/>
                <w:szCs w:val="22"/>
              </w:rPr>
              <w:t>2.2. ИСПОЛНИТЕЛЬ обязуется:</w:t>
            </w:r>
          </w:p>
          <w:p w14:paraId="0B63E8EB" w14:textId="77777777" w:rsidR="00F832A5" w:rsidRPr="008C0C9D" w:rsidRDefault="00F832A5" w:rsidP="00317E1F">
            <w:pPr>
              <w:jc w:val="both"/>
              <w:rPr>
                <w:sz w:val="22"/>
                <w:szCs w:val="22"/>
              </w:rPr>
            </w:pPr>
            <w:r w:rsidRPr="008C0C9D">
              <w:rPr>
                <w:sz w:val="22"/>
                <w:szCs w:val="22"/>
              </w:rPr>
              <w:t>- при положительных результатах работ по подтверждению соответствия продукции выдать ЗАКАЗЧИКУ сертификат соответствия, при отрицательных результатах – выдать решение об отказе в выдаче сертификата соответствия;</w:t>
            </w:r>
          </w:p>
          <w:p w14:paraId="12EB2C68" w14:textId="77777777" w:rsidR="00F832A5" w:rsidRPr="008C0C9D" w:rsidRDefault="00F832A5" w:rsidP="00317E1F">
            <w:pPr>
              <w:jc w:val="both"/>
              <w:rPr>
                <w:sz w:val="22"/>
                <w:szCs w:val="22"/>
              </w:rPr>
            </w:pPr>
            <w:r w:rsidRPr="008C0C9D">
              <w:rPr>
                <w:sz w:val="22"/>
                <w:szCs w:val="22"/>
              </w:rPr>
              <w:t>- принимать и рассматривать претензии и жалобы от ЗАКАЗЧИКА;</w:t>
            </w:r>
          </w:p>
          <w:p w14:paraId="63134BA0" w14:textId="77777777" w:rsidR="00F832A5" w:rsidRPr="008C0C9D" w:rsidRDefault="00F832A5" w:rsidP="00317E1F">
            <w:pPr>
              <w:jc w:val="both"/>
              <w:rPr>
                <w:sz w:val="22"/>
                <w:szCs w:val="22"/>
              </w:rPr>
            </w:pPr>
            <w:r w:rsidRPr="008C0C9D">
              <w:rPr>
                <w:sz w:val="22"/>
                <w:szCs w:val="22"/>
              </w:rPr>
              <w:t>- на свое усмотрение давать разрешение ЗАКАЗЧИКУ о возможности снимать копию или включать в свои рекламные материалы, сертификаты соответствия на продукцию.</w:t>
            </w:r>
          </w:p>
          <w:p w14:paraId="76491BA7" w14:textId="77777777" w:rsidR="008C4EE2" w:rsidRPr="008C0C9D" w:rsidRDefault="008C4EE2" w:rsidP="00317E1F">
            <w:pPr>
              <w:jc w:val="both"/>
              <w:rPr>
                <w:sz w:val="22"/>
                <w:szCs w:val="22"/>
              </w:rPr>
            </w:pPr>
            <w:r w:rsidRPr="008C0C9D">
              <w:rPr>
                <w:sz w:val="22"/>
                <w:szCs w:val="22"/>
              </w:rPr>
              <w:t>- при положительных результатах лабораторных проверок и аудита, а также после прохождения ЗАКАЗЧИКОМ семинар-тренингов, и фактического окончания всех необходимых процедур контроля изготавливаемой продукции ЗАКАЗЧИКА на соответствие ею всем требованиям и стандартам сертификата «</w:t>
            </w:r>
            <w:proofErr w:type="spellStart"/>
            <w:r w:rsidRPr="008C0C9D">
              <w:rPr>
                <w:sz w:val="22"/>
                <w:szCs w:val="22"/>
              </w:rPr>
              <w:t>Халал</w:t>
            </w:r>
            <w:proofErr w:type="spellEnd"/>
            <w:r w:rsidRPr="008C0C9D">
              <w:rPr>
                <w:sz w:val="22"/>
                <w:szCs w:val="22"/>
              </w:rPr>
              <w:t>», ИСПОЛНИТЕЛЬ обязуется предоставить сертификат в течение 14 рабочих дней, с момента окончания всех процедур</w:t>
            </w:r>
            <w:r w:rsidR="00B24E05" w:rsidRPr="008C0C9D">
              <w:rPr>
                <w:sz w:val="22"/>
                <w:szCs w:val="22"/>
              </w:rPr>
              <w:t>.</w:t>
            </w:r>
          </w:p>
          <w:p w14:paraId="6DB6D066" w14:textId="77777777" w:rsidR="00F832A5" w:rsidRPr="008C0C9D" w:rsidRDefault="00F832A5" w:rsidP="00317E1F">
            <w:pPr>
              <w:jc w:val="both"/>
              <w:rPr>
                <w:sz w:val="22"/>
                <w:szCs w:val="22"/>
              </w:rPr>
            </w:pPr>
            <w:r w:rsidRPr="008C0C9D">
              <w:rPr>
                <w:sz w:val="22"/>
                <w:szCs w:val="22"/>
              </w:rPr>
              <w:t>2.3. ИСПОЛНИТЕЛЬ гарантирует, что он имеет все необходимые разрешения и полномочия для заключения настоящего договора.</w:t>
            </w:r>
          </w:p>
          <w:p w14:paraId="1965C747" w14:textId="77777777" w:rsidR="00F832A5" w:rsidRPr="008C0C9D" w:rsidRDefault="00F832A5" w:rsidP="00317E1F">
            <w:pPr>
              <w:jc w:val="both"/>
              <w:rPr>
                <w:sz w:val="22"/>
                <w:szCs w:val="22"/>
              </w:rPr>
            </w:pPr>
            <w:r w:rsidRPr="008C0C9D">
              <w:rPr>
                <w:sz w:val="22"/>
                <w:szCs w:val="22"/>
              </w:rPr>
              <w:t>2.4. ИСПОЛНИТЕЛЬ имеет право принимать соответствующие меры в случае, если ЗАКАЗЧИК допускает некорректные ссылки, неправомерное использование знаков, нарушает использования установленных способов обозначения знаков.</w:t>
            </w:r>
          </w:p>
          <w:p w14:paraId="709AA9C2" w14:textId="77777777" w:rsidR="00F832A5" w:rsidRPr="008C0C9D" w:rsidRDefault="00F832A5" w:rsidP="00317E1F">
            <w:pPr>
              <w:jc w:val="both"/>
              <w:rPr>
                <w:sz w:val="22"/>
                <w:szCs w:val="22"/>
              </w:rPr>
            </w:pPr>
            <w:r w:rsidRPr="008C0C9D">
              <w:rPr>
                <w:sz w:val="22"/>
                <w:szCs w:val="22"/>
              </w:rPr>
              <w:t>2.5. Стороны обеспечивают соблюдение конфиденциальности информации, получаемой в результате исполнения настоящего договора, за исключением сведений о несоответствиях продукции потенциально опасной для потребителя.</w:t>
            </w:r>
          </w:p>
          <w:p w14:paraId="786F75CD" w14:textId="77777777" w:rsidR="00F832A5" w:rsidRPr="008C0C9D" w:rsidRDefault="00F832A5" w:rsidP="00317E1F">
            <w:pPr>
              <w:jc w:val="both"/>
              <w:rPr>
                <w:sz w:val="22"/>
                <w:szCs w:val="22"/>
              </w:rPr>
            </w:pPr>
            <w:r w:rsidRPr="008C0C9D">
              <w:rPr>
                <w:sz w:val="22"/>
                <w:szCs w:val="22"/>
              </w:rPr>
              <w:t>2.6.  ЗАКАЗЧИК не возражает в участии наблюдателя при проведении работ по подтверждению соответствия продукции, при необходимости.</w:t>
            </w:r>
          </w:p>
          <w:p w14:paraId="67074344" w14:textId="77777777" w:rsidR="00F832A5" w:rsidRPr="008C0C9D" w:rsidRDefault="00F832A5" w:rsidP="00317E1F">
            <w:pPr>
              <w:jc w:val="both"/>
              <w:rPr>
                <w:sz w:val="22"/>
                <w:szCs w:val="22"/>
              </w:rPr>
            </w:pPr>
            <w:r w:rsidRPr="008C0C9D">
              <w:rPr>
                <w:sz w:val="22"/>
                <w:szCs w:val="22"/>
              </w:rPr>
              <w:t xml:space="preserve">2.7. При производстве ЗАКАЗЧИКОМ колбасных изделий, ИСПОЛНИТЕЛЬ </w:t>
            </w:r>
            <w:r w:rsidR="00E239F2" w:rsidRPr="008C0C9D">
              <w:rPr>
                <w:sz w:val="22"/>
                <w:szCs w:val="22"/>
                <w:lang w:val="kk-KZ"/>
              </w:rPr>
              <w:t xml:space="preserve">может </w:t>
            </w:r>
            <w:proofErr w:type="spellStart"/>
            <w:r w:rsidRPr="008C0C9D">
              <w:rPr>
                <w:sz w:val="22"/>
                <w:szCs w:val="22"/>
              </w:rPr>
              <w:t>осуществлят</w:t>
            </w:r>
            <w:proofErr w:type="spellEnd"/>
            <w:r w:rsidR="00E239F2" w:rsidRPr="008C0C9D">
              <w:rPr>
                <w:sz w:val="22"/>
                <w:szCs w:val="22"/>
                <w:lang w:val="kk-KZ"/>
              </w:rPr>
              <w:t>ь</w:t>
            </w:r>
            <w:r w:rsidRPr="008C0C9D">
              <w:rPr>
                <w:sz w:val="22"/>
                <w:szCs w:val="22"/>
              </w:rPr>
              <w:t xml:space="preserve"> проверку производимой продукции на соответствие их требованиям стандартов сертификата «</w:t>
            </w:r>
            <w:proofErr w:type="spellStart"/>
            <w:r w:rsidRPr="008C0C9D">
              <w:rPr>
                <w:sz w:val="22"/>
                <w:szCs w:val="22"/>
              </w:rPr>
              <w:t>Халал</w:t>
            </w:r>
            <w:proofErr w:type="spellEnd"/>
            <w:r w:rsidRPr="008C0C9D">
              <w:rPr>
                <w:sz w:val="22"/>
                <w:szCs w:val="22"/>
              </w:rPr>
              <w:t>» каждые два месяца.</w:t>
            </w:r>
          </w:p>
          <w:p w14:paraId="1CAC630B" w14:textId="77777777" w:rsidR="00F832A5" w:rsidRPr="008C0C9D" w:rsidRDefault="00F832A5" w:rsidP="00317E1F">
            <w:pPr>
              <w:jc w:val="both"/>
              <w:rPr>
                <w:sz w:val="22"/>
                <w:szCs w:val="22"/>
              </w:rPr>
            </w:pPr>
          </w:p>
          <w:p w14:paraId="1C606095" w14:textId="77777777" w:rsidR="00F832A5" w:rsidRPr="008C0C9D" w:rsidRDefault="00F832A5" w:rsidP="00317E1F">
            <w:pPr>
              <w:jc w:val="center"/>
              <w:rPr>
                <w:b/>
                <w:bCs/>
                <w:sz w:val="22"/>
                <w:szCs w:val="22"/>
              </w:rPr>
            </w:pPr>
            <w:r w:rsidRPr="008C0C9D">
              <w:rPr>
                <w:b/>
                <w:bCs/>
                <w:sz w:val="22"/>
                <w:szCs w:val="22"/>
              </w:rPr>
              <w:t>3. СТОИМОСТЬ РАБОТ И ПОРЯДОК РАСЧЕТОВ</w:t>
            </w:r>
          </w:p>
          <w:p w14:paraId="386607D3" w14:textId="77777777" w:rsidR="00F832A5" w:rsidRPr="008C0C9D" w:rsidRDefault="00F832A5" w:rsidP="00317E1F">
            <w:pPr>
              <w:jc w:val="both"/>
              <w:rPr>
                <w:sz w:val="22"/>
                <w:szCs w:val="22"/>
              </w:rPr>
            </w:pPr>
            <w:r w:rsidRPr="008C0C9D">
              <w:rPr>
                <w:sz w:val="22"/>
                <w:szCs w:val="22"/>
              </w:rPr>
              <w:t>3.1. За проводимые работы по подтверждению соответствия продукции ЗАКАЗЧИК производит оплату путем перечисления денежных средств, согласно счета на оплату на расчетный счет ИСПОЛНИТЕЛЯ</w:t>
            </w:r>
            <w:r w:rsidR="0066562B" w:rsidRPr="008C0C9D">
              <w:rPr>
                <w:sz w:val="22"/>
                <w:szCs w:val="22"/>
              </w:rPr>
              <w:t>.</w:t>
            </w:r>
          </w:p>
          <w:p w14:paraId="3D46FF5F" w14:textId="77777777" w:rsidR="00F832A5" w:rsidRPr="008C0C9D" w:rsidRDefault="00F832A5" w:rsidP="00317E1F">
            <w:pPr>
              <w:jc w:val="both"/>
              <w:rPr>
                <w:sz w:val="22"/>
                <w:szCs w:val="22"/>
              </w:rPr>
            </w:pPr>
            <w:r w:rsidRPr="008C0C9D">
              <w:rPr>
                <w:sz w:val="22"/>
                <w:szCs w:val="22"/>
              </w:rPr>
              <w:lastRenderedPageBreak/>
              <w:t>За проведение всех работ, указанных в пункте 1.1 и 1.2 настоящего договора, выплачивается сумма в размере __________________________________________,</w:t>
            </w:r>
            <w:r w:rsidRPr="008C0C9D">
              <w:rPr>
                <w:sz w:val="22"/>
                <w:szCs w:val="22"/>
                <w:u w:val="single"/>
              </w:rPr>
              <w:t xml:space="preserve"> без НДС.</w:t>
            </w:r>
          </w:p>
          <w:p w14:paraId="67BFB18E" w14:textId="77777777" w:rsidR="00F832A5" w:rsidRPr="008C0C9D" w:rsidRDefault="00F832A5" w:rsidP="00317E1F">
            <w:pPr>
              <w:jc w:val="both"/>
              <w:rPr>
                <w:sz w:val="22"/>
                <w:szCs w:val="22"/>
              </w:rPr>
            </w:pPr>
            <w:r w:rsidRPr="008C0C9D">
              <w:rPr>
                <w:color w:val="000000"/>
                <w:sz w:val="22"/>
                <w:szCs w:val="22"/>
              </w:rPr>
              <w:t xml:space="preserve">В стоимость работ не входят командировочные расходы </w:t>
            </w:r>
            <w:r w:rsidRPr="008C0C9D">
              <w:rPr>
                <w:sz w:val="22"/>
                <w:szCs w:val="22"/>
              </w:rPr>
              <w:t>ИСПОЛНИТЕЛЯ</w:t>
            </w:r>
            <w:r w:rsidRPr="008C0C9D">
              <w:rPr>
                <w:color w:val="000000"/>
                <w:sz w:val="22"/>
                <w:szCs w:val="22"/>
              </w:rPr>
              <w:t xml:space="preserve">, которые оплачиваются </w:t>
            </w:r>
            <w:r w:rsidRPr="008C0C9D">
              <w:rPr>
                <w:sz w:val="22"/>
                <w:szCs w:val="22"/>
              </w:rPr>
              <w:t>ЗАКАЗЧИКОМ</w:t>
            </w:r>
            <w:r w:rsidRPr="008C0C9D">
              <w:rPr>
                <w:color w:val="000000"/>
                <w:sz w:val="22"/>
                <w:szCs w:val="22"/>
              </w:rPr>
              <w:t xml:space="preserve">. </w:t>
            </w:r>
          </w:p>
          <w:p w14:paraId="400B90D1" w14:textId="77777777" w:rsidR="00F832A5" w:rsidRPr="008C0C9D" w:rsidRDefault="002D3A8D" w:rsidP="00317E1F">
            <w:pPr>
              <w:jc w:val="both"/>
              <w:rPr>
                <w:sz w:val="22"/>
                <w:szCs w:val="22"/>
              </w:rPr>
            </w:pPr>
            <w:r w:rsidRPr="008C0C9D">
              <w:rPr>
                <w:sz w:val="22"/>
                <w:szCs w:val="22"/>
                <w:lang w:val="kk-KZ"/>
              </w:rPr>
              <w:t>3</w:t>
            </w:r>
            <w:r w:rsidRPr="008C0C9D">
              <w:rPr>
                <w:sz w:val="22"/>
                <w:szCs w:val="22"/>
              </w:rPr>
              <w:t xml:space="preserve">.2. </w:t>
            </w:r>
            <w:r w:rsidR="00F832A5" w:rsidRPr="008C0C9D">
              <w:rPr>
                <w:sz w:val="22"/>
                <w:szCs w:val="22"/>
              </w:rPr>
              <w:t>ЗАКАЗЧИК в течение 3 (трех) банковских дней со дня подписания настоящего договора осуществляет предварительную оплату в размере 100%.</w:t>
            </w:r>
          </w:p>
          <w:p w14:paraId="16BF81E9" w14:textId="77777777" w:rsidR="00F832A5" w:rsidRPr="008C0C9D" w:rsidRDefault="00F832A5" w:rsidP="00317E1F">
            <w:pPr>
              <w:jc w:val="both"/>
              <w:rPr>
                <w:sz w:val="22"/>
                <w:szCs w:val="22"/>
              </w:rPr>
            </w:pPr>
          </w:p>
          <w:p w14:paraId="4BE79545" w14:textId="77777777" w:rsidR="00F832A5" w:rsidRPr="008C0C9D" w:rsidRDefault="00F832A5" w:rsidP="00317E1F">
            <w:pPr>
              <w:jc w:val="center"/>
              <w:rPr>
                <w:b/>
                <w:bCs/>
                <w:sz w:val="22"/>
                <w:szCs w:val="22"/>
              </w:rPr>
            </w:pPr>
            <w:r w:rsidRPr="008C0C9D">
              <w:rPr>
                <w:b/>
                <w:bCs/>
                <w:sz w:val="22"/>
                <w:szCs w:val="22"/>
              </w:rPr>
              <w:t>4. ОТВЕТСТВЕННОСТЬ СТОРОН</w:t>
            </w:r>
          </w:p>
          <w:p w14:paraId="0E5658CD" w14:textId="77777777" w:rsidR="00F832A5" w:rsidRPr="008C0C9D" w:rsidRDefault="00F832A5" w:rsidP="00317E1F">
            <w:pPr>
              <w:jc w:val="both"/>
              <w:rPr>
                <w:sz w:val="22"/>
                <w:szCs w:val="22"/>
              </w:rPr>
            </w:pPr>
            <w:r w:rsidRPr="008C0C9D">
              <w:rPr>
                <w:sz w:val="22"/>
                <w:szCs w:val="22"/>
              </w:rPr>
              <w:t>4.1. За невыполнение или ненадлежащее выполнение обязательств по настоящему договору ИСПОЛНИТЕЛЬ и ЗАКАЗЧИК несут имущественную ответственность в соответствии с действующим законодательством РК.</w:t>
            </w:r>
          </w:p>
          <w:p w14:paraId="2199770F" w14:textId="77777777" w:rsidR="00F832A5" w:rsidRPr="008C0C9D" w:rsidRDefault="00F832A5" w:rsidP="00317E1F">
            <w:pPr>
              <w:jc w:val="both"/>
              <w:rPr>
                <w:sz w:val="22"/>
                <w:szCs w:val="22"/>
              </w:rPr>
            </w:pPr>
            <w:r w:rsidRPr="008C0C9D">
              <w:rPr>
                <w:sz w:val="22"/>
                <w:szCs w:val="22"/>
              </w:rPr>
              <w:t>4.</w:t>
            </w:r>
            <w:r w:rsidRPr="008C0C9D">
              <w:rPr>
                <w:sz w:val="22"/>
                <w:szCs w:val="22"/>
                <w:lang w:val="kk-KZ"/>
              </w:rPr>
              <w:t>2</w:t>
            </w:r>
            <w:r w:rsidRPr="008C0C9D">
              <w:rPr>
                <w:sz w:val="22"/>
                <w:szCs w:val="22"/>
              </w:rPr>
              <w:t>. Стороны освобождаются от ответственности за полное или частичное неисполнение обязательств по настоящему Договору, если оно явилось следствием действия непреодолимой силы (форс-мажор), то есть непредвиденных, неотвратимых и непреодолимых для Сторон событий чрезвычайного характера.  При наступлении форс-мажорных обстоятельств, срок исполнения обязательств отодвигается соразмерно времени, в течение которого будут действовать такие обстоятельства.</w:t>
            </w:r>
          </w:p>
          <w:p w14:paraId="177931F9" w14:textId="77777777" w:rsidR="00F832A5" w:rsidRPr="008C0C9D" w:rsidRDefault="00F832A5" w:rsidP="00317E1F">
            <w:pPr>
              <w:tabs>
                <w:tab w:val="left" w:pos="0"/>
                <w:tab w:val="left" w:pos="24060"/>
              </w:tabs>
              <w:contextualSpacing/>
              <w:jc w:val="both"/>
              <w:rPr>
                <w:sz w:val="22"/>
                <w:szCs w:val="22"/>
              </w:rPr>
            </w:pPr>
            <w:r w:rsidRPr="008C0C9D">
              <w:rPr>
                <w:sz w:val="22"/>
                <w:szCs w:val="22"/>
              </w:rPr>
              <w:t xml:space="preserve">4.3. Если после соответствующего предупреждения, сделанного ИСПОЛНИТЕЛЕМ, ЗАКАЗЧИК не вносит требующихся изменений в сырье </w:t>
            </w:r>
            <w:proofErr w:type="gramStart"/>
            <w:r w:rsidRPr="008C0C9D">
              <w:rPr>
                <w:sz w:val="22"/>
                <w:szCs w:val="22"/>
              </w:rPr>
              <w:t>и  смеси</w:t>
            </w:r>
            <w:proofErr w:type="gramEnd"/>
            <w:r w:rsidRPr="008C0C9D">
              <w:rPr>
                <w:sz w:val="22"/>
                <w:szCs w:val="22"/>
              </w:rPr>
              <w:t>, изготавливаемой продукции, ИСПОЛНИТЕЛЬ вправе отозвать сертификат «</w:t>
            </w:r>
            <w:proofErr w:type="spellStart"/>
            <w:r w:rsidRPr="008C0C9D">
              <w:rPr>
                <w:sz w:val="22"/>
                <w:szCs w:val="22"/>
              </w:rPr>
              <w:t>Халал</w:t>
            </w:r>
            <w:proofErr w:type="spellEnd"/>
            <w:r w:rsidRPr="008C0C9D">
              <w:rPr>
                <w:sz w:val="22"/>
                <w:szCs w:val="22"/>
              </w:rPr>
              <w:t xml:space="preserve">». </w:t>
            </w:r>
          </w:p>
          <w:p w14:paraId="1F7EE7CA" w14:textId="77777777" w:rsidR="00F832A5" w:rsidRPr="008C0C9D" w:rsidRDefault="00F832A5" w:rsidP="00317E1F">
            <w:pPr>
              <w:tabs>
                <w:tab w:val="left" w:pos="0"/>
                <w:tab w:val="left" w:pos="24060"/>
              </w:tabs>
              <w:contextualSpacing/>
              <w:jc w:val="both"/>
              <w:rPr>
                <w:sz w:val="22"/>
                <w:szCs w:val="22"/>
              </w:rPr>
            </w:pPr>
            <w:r w:rsidRPr="008C0C9D">
              <w:rPr>
                <w:sz w:val="22"/>
                <w:szCs w:val="22"/>
              </w:rPr>
              <w:t xml:space="preserve">4.4. В </w:t>
            </w:r>
            <w:proofErr w:type="gramStart"/>
            <w:r w:rsidRPr="008C0C9D">
              <w:rPr>
                <w:sz w:val="22"/>
                <w:szCs w:val="22"/>
              </w:rPr>
              <w:t>случаях</w:t>
            </w:r>
            <w:proofErr w:type="gramEnd"/>
            <w:r w:rsidRPr="008C0C9D">
              <w:rPr>
                <w:sz w:val="22"/>
                <w:szCs w:val="22"/>
              </w:rPr>
              <w:t xml:space="preserve"> когда ЗАКАЗЧИК продал учреждение, без соответствующего уведомления ИСПОЛНИТЕЛЯ, и новый хозяин предприятия продолжает деятельность с нарушениями «</w:t>
            </w:r>
            <w:proofErr w:type="spellStart"/>
            <w:r w:rsidRPr="008C0C9D">
              <w:rPr>
                <w:sz w:val="22"/>
                <w:szCs w:val="22"/>
              </w:rPr>
              <w:t>Халал</w:t>
            </w:r>
            <w:proofErr w:type="spellEnd"/>
            <w:r w:rsidRPr="008C0C9D">
              <w:rPr>
                <w:sz w:val="22"/>
                <w:szCs w:val="22"/>
              </w:rPr>
              <w:t xml:space="preserve">» стандартов, при этом используя логотип «ДУМК </w:t>
            </w:r>
            <w:proofErr w:type="spellStart"/>
            <w:r w:rsidRPr="008C0C9D">
              <w:rPr>
                <w:sz w:val="22"/>
                <w:szCs w:val="22"/>
              </w:rPr>
              <w:t>Халал</w:t>
            </w:r>
            <w:proofErr w:type="spellEnd"/>
            <w:r w:rsidRPr="008C0C9D">
              <w:rPr>
                <w:sz w:val="22"/>
                <w:szCs w:val="22"/>
              </w:rPr>
              <w:t xml:space="preserve">», ИСПОЛНИТЕЛЬ предупреждает об изъятии сертификата. </w:t>
            </w:r>
          </w:p>
          <w:p w14:paraId="628EEB0D" w14:textId="77777777" w:rsidR="00F832A5" w:rsidRPr="008C0C9D" w:rsidRDefault="00F832A5" w:rsidP="00317E1F">
            <w:pPr>
              <w:tabs>
                <w:tab w:val="left" w:pos="0"/>
                <w:tab w:val="left" w:pos="24060"/>
              </w:tabs>
              <w:contextualSpacing/>
              <w:jc w:val="both"/>
              <w:rPr>
                <w:sz w:val="22"/>
                <w:szCs w:val="22"/>
              </w:rPr>
            </w:pPr>
          </w:p>
          <w:p w14:paraId="1FDC342E" w14:textId="77777777" w:rsidR="00F832A5" w:rsidRPr="008C0C9D" w:rsidRDefault="00F832A5" w:rsidP="00317E1F">
            <w:pPr>
              <w:tabs>
                <w:tab w:val="left" w:pos="0"/>
                <w:tab w:val="left" w:pos="24060"/>
              </w:tabs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0C9D">
              <w:rPr>
                <w:b/>
                <w:bCs/>
                <w:sz w:val="22"/>
                <w:szCs w:val="22"/>
              </w:rPr>
              <w:t>5. СРОК ДЕЙСТВИЯ ДОГОВОРА И ПОРЯДОК РАЗРЕШЕНИЯ СПОРОВ</w:t>
            </w:r>
          </w:p>
          <w:p w14:paraId="5DCA961C" w14:textId="77777777" w:rsidR="0002131F" w:rsidRPr="008C0C9D" w:rsidRDefault="00F832A5" w:rsidP="0002131F">
            <w:pPr>
              <w:jc w:val="both"/>
              <w:rPr>
                <w:sz w:val="22"/>
                <w:szCs w:val="22"/>
              </w:rPr>
            </w:pPr>
            <w:r w:rsidRPr="008C0C9D">
              <w:rPr>
                <w:sz w:val="22"/>
                <w:szCs w:val="22"/>
              </w:rPr>
              <w:t xml:space="preserve">5.1. </w:t>
            </w:r>
            <w:r w:rsidR="0002131F" w:rsidRPr="008C0C9D">
              <w:rPr>
                <w:sz w:val="22"/>
                <w:szCs w:val="22"/>
              </w:rPr>
              <w:t>Настоящий договор вступает в силу со дня подписания обеими сторонами и действует с «__</w:t>
            </w:r>
            <w:proofErr w:type="gramStart"/>
            <w:r w:rsidR="0002131F" w:rsidRPr="008C0C9D">
              <w:rPr>
                <w:sz w:val="22"/>
                <w:szCs w:val="22"/>
              </w:rPr>
              <w:t>_»_</w:t>
            </w:r>
            <w:proofErr w:type="gramEnd"/>
            <w:r w:rsidR="0002131F" w:rsidRPr="008C0C9D">
              <w:rPr>
                <w:sz w:val="22"/>
                <w:szCs w:val="22"/>
              </w:rPr>
              <w:t>_________ 2022 г. до окончания срока сертификата «___»_____________2022г..</w:t>
            </w:r>
          </w:p>
          <w:p w14:paraId="68C56643" w14:textId="2CB1129A" w:rsidR="00A16011" w:rsidRPr="008C0C9D" w:rsidRDefault="0002131F" w:rsidP="0002131F">
            <w:pPr>
              <w:jc w:val="both"/>
              <w:rPr>
                <w:sz w:val="22"/>
                <w:szCs w:val="22"/>
              </w:rPr>
            </w:pPr>
            <w:r w:rsidRPr="008C0C9D">
              <w:rPr>
                <w:sz w:val="22"/>
                <w:szCs w:val="22"/>
              </w:rPr>
              <w:t xml:space="preserve">5.2. </w:t>
            </w:r>
            <w:r w:rsidR="003C5B3B" w:rsidRPr="008C0C9D">
              <w:rPr>
                <w:sz w:val="22"/>
                <w:szCs w:val="22"/>
              </w:rPr>
              <w:t xml:space="preserve">В случае если Заказчик желает продлить срок действия </w:t>
            </w:r>
            <w:r w:rsidR="004F35CA" w:rsidRPr="008C0C9D">
              <w:rPr>
                <w:sz w:val="22"/>
                <w:szCs w:val="22"/>
              </w:rPr>
              <w:t>Сертификата, Заказчик должен з</w:t>
            </w:r>
            <w:r w:rsidRPr="008C0C9D">
              <w:rPr>
                <w:sz w:val="22"/>
                <w:szCs w:val="22"/>
              </w:rPr>
              <w:t xml:space="preserve">а один месяц до </w:t>
            </w:r>
            <w:r w:rsidR="00A16011" w:rsidRPr="008C0C9D">
              <w:rPr>
                <w:sz w:val="22"/>
                <w:szCs w:val="22"/>
              </w:rPr>
              <w:t xml:space="preserve">даты </w:t>
            </w:r>
            <w:r w:rsidRPr="008C0C9D">
              <w:rPr>
                <w:sz w:val="22"/>
                <w:szCs w:val="22"/>
              </w:rPr>
              <w:t xml:space="preserve">окончания </w:t>
            </w:r>
            <w:r w:rsidR="00A16011" w:rsidRPr="008C0C9D">
              <w:rPr>
                <w:sz w:val="22"/>
                <w:szCs w:val="22"/>
              </w:rPr>
              <w:t xml:space="preserve">срока </w:t>
            </w:r>
            <w:r w:rsidRPr="008C0C9D">
              <w:rPr>
                <w:sz w:val="22"/>
                <w:szCs w:val="22"/>
              </w:rPr>
              <w:t>договора подат</w:t>
            </w:r>
            <w:r w:rsidR="004F35CA" w:rsidRPr="008C0C9D">
              <w:rPr>
                <w:sz w:val="22"/>
                <w:szCs w:val="22"/>
              </w:rPr>
              <w:t>ь</w:t>
            </w:r>
            <w:r w:rsidRPr="008C0C9D">
              <w:rPr>
                <w:sz w:val="22"/>
                <w:szCs w:val="22"/>
              </w:rPr>
              <w:t xml:space="preserve"> заявку на </w:t>
            </w:r>
            <w:proofErr w:type="gramStart"/>
            <w:r w:rsidR="00A16011" w:rsidRPr="008C0C9D">
              <w:rPr>
                <w:sz w:val="22"/>
                <w:szCs w:val="22"/>
              </w:rPr>
              <w:t>продление  срока</w:t>
            </w:r>
            <w:proofErr w:type="gramEnd"/>
            <w:r w:rsidRPr="008C0C9D">
              <w:rPr>
                <w:sz w:val="22"/>
                <w:szCs w:val="22"/>
              </w:rPr>
              <w:t xml:space="preserve"> сертифика</w:t>
            </w:r>
            <w:r w:rsidR="001B597A" w:rsidRPr="008C0C9D">
              <w:rPr>
                <w:sz w:val="22"/>
                <w:szCs w:val="22"/>
              </w:rPr>
              <w:t>та</w:t>
            </w:r>
            <w:r w:rsidRPr="008C0C9D">
              <w:rPr>
                <w:sz w:val="22"/>
                <w:szCs w:val="22"/>
              </w:rPr>
              <w:t xml:space="preserve"> и продление договора. </w:t>
            </w:r>
          </w:p>
          <w:p w14:paraId="3FEDA25D" w14:textId="173A6589" w:rsidR="00F832A5" w:rsidRPr="008C0C9D" w:rsidRDefault="0002131F" w:rsidP="0002131F">
            <w:pPr>
              <w:jc w:val="both"/>
              <w:rPr>
                <w:sz w:val="22"/>
                <w:szCs w:val="22"/>
              </w:rPr>
            </w:pPr>
            <w:r w:rsidRPr="008C0C9D">
              <w:rPr>
                <w:sz w:val="22"/>
                <w:szCs w:val="22"/>
              </w:rPr>
              <w:t>В случае если Заказчиком</w:t>
            </w:r>
            <w:r w:rsidR="00A16011" w:rsidRPr="008C0C9D">
              <w:rPr>
                <w:sz w:val="22"/>
                <w:szCs w:val="22"/>
              </w:rPr>
              <w:t xml:space="preserve"> в указанный </w:t>
            </w:r>
            <w:r w:rsidR="001B597A" w:rsidRPr="008C0C9D">
              <w:rPr>
                <w:sz w:val="22"/>
                <w:szCs w:val="22"/>
              </w:rPr>
              <w:t>в п.5</w:t>
            </w:r>
            <w:r w:rsidR="00026400" w:rsidRPr="008C0C9D">
              <w:rPr>
                <w:sz w:val="22"/>
                <w:szCs w:val="22"/>
              </w:rPr>
              <w:t>.2.</w:t>
            </w:r>
            <w:r w:rsidR="001B597A" w:rsidRPr="008C0C9D">
              <w:rPr>
                <w:sz w:val="22"/>
                <w:szCs w:val="22"/>
              </w:rPr>
              <w:t xml:space="preserve"> Договора </w:t>
            </w:r>
            <w:r w:rsidR="0018741C" w:rsidRPr="008C0C9D">
              <w:rPr>
                <w:sz w:val="22"/>
                <w:szCs w:val="22"/>
                <w:lang w:val="kk-KZ"/>
              </w:rPr>
              <w:t xml:space="preserve">в </w:t>
            </w:r>
            <w:r w:rsidR="00A16011" w:rsidRPr="008C0C9D">
              <w:rPr>
                <w:sz w:val="22"/>
                <w:szCs w:val="22"/>
              </w:rPr>
              <w:t>срок</w:t>
            </w:r>
            <w:r w:rsidRPr="008C0C9D">
              <w:rPr>
                <w:sz w:val="22"/>
                <w:szCs w:val="22"/>
              </w:rPr>
              <w:t xml:space="preserve"> заявка не была подана, договор считается расторгнутым</w:t>
            </w:r>
            <w:r w:rsidR="004F35CA" w:rsidRPr="008C0C9D">
              <w:rPr>
                <w:sz w:val="22"/>
                <w:szCs w:val="22"/>
              </w:rPr>
              <w:t xml:space="preserve"> с даты истечение срока сертификата</w:t>
            </w:r>
            <w:r w:rsidR="0018741C" w:rsidRPr="008C0C9D">
              <w:rPr>
                <w:sz w:val="22"/>
                <w:szCs w:val="22"/>
                <w:lang w:val="kk-KZ"/>
              </w:rPr>
              <w:t>, а также при досрочном расторжении Договора по инициативе Исполнителя</w:t>
            </w:r>
            <w:r w:rsidRPr="008C0C9D">
              <w:rPr>
                <w:sz w:val="22"/>
                <w:szCs w:val="22"/>
              </w:rPr>
              <w:t xml:space="preserve"> Повторная заявка на проведение сертификации продукции может быть подана</w:t>
            </w:r>
            <w:r w:rsidR="004F35CA" w:rsidRPr="008C0C9D">
              <w:rPr>
                <w:sz w:val="22"/>
                <w:szCs w:val="22"/>
              </w:rPr>
              <w:t xml:space="preserve"> Заказчиком и принято ИСПОЛНИТЕЛЕМ</w:t>
            </w:r>
            <w:r w:rsidRPr="008C0C9D">
              <w:rPr>
                <w:sz w:val="22"/>
                <w:szCs w:val="22"/>
              </w:rPr>
              <w:t xml:space="preserve"> только по истечении </w:t>
            </w:r>
            <w:r w:rsidR="0018741C" w:rsidRPr="008C0C9D">
              <w:rPr>
                <w:sz w:val="22"/>
                <w:szCs w:val="22"/>
                <w:lang w:val="kk-KZ"/>
              </w:rPr>
              <w:t>двух</w:t>
            </w:r>
            <w:r w:rsidRPr="008C0C9D">
              <w:rPr>
                <w:sz w:val="22"/>
                <w:szCs w:val="22"/>
              </w:rPr>
              <w:t xml:space="preserve"> месяцев после </w:t>
            </w:r>
            <w:r w:rsidR="0018741C" w:rsidRPr="008C0C9D">
              <w:rPr>
                <w:sz w:val="22"/>
                <w:szCs w:val="22"/>
                <w:lang w:val="kk-KZ"/>
              </w:rPr>
              <w:t>признания предыдущего сертификата недействительным</w:t>
            </w:r>
            <w:r w:rsidRPr="008C0C9D">
              <w:rPr>
                <w:sz w:val="22"/>
                <w:szCs w:val="22"/>
              </w:rPr>
              <w:t>.</w:t>
            </w:r>
          </w:p>
          <w:p w14:paraId="1A7A9CBC" w14:textId="77777777" w:rsidR="00F832A5" w:rsidRPr="008C0C9D" w:rsidRDefault="0002131F" w:rsidP="00402456">
            <w:pPr>
              <w:jc w:val="both"/>
              <w:rPr>
                <w:sz w:val="22"/>
                <w:szCs w:val="22"/>
              </w:rPr>
            </w:pPr>
            <w:r w:rsidRPr="008C0C9D">
              <w:rPr>
                <w:sz w:val="22"/>
                <w:szCs w:val="22"/>
              </w:rPr>
              <w:t>5.3</w:t>
            </w:r>
            <w:r w:rsidR="00F832A5" w:rsidRPr="008C0C9D">
              <w:rPr>
                <w:sz w:val="22"/>
                <w:szCs w:val="22"/>
              </w:rPr>
              <w:t xml:space="preserve">. Разногласия, возникающие между сторонами, могут быть урегулированы путем переговоров, а споры – </w:t>
            </w:r>
            <w:r w:rsidR="00402456" w:rsidRPr="008C0C9D">
              <w:rPr>
                <w:sz w:val="22"/>
                <w:szCs w:val="22"/>
                <w:lang w:val="kk-KZ"/>
              </w:rPr>
              <w:t>рассматриваються а</w:t>
            </w:r>
            <w:bookmarkStart w:id="0" w:name="_GoBack"/>
            <w:bookmarkEnd w:id="0"/>
            <w:r w:rsidR="00402456" w:rsidRPr="008C0C9D">
              <w:rPr>
                <w:sz w:val="22"/>
                <w:szCs w:val="22"/>
                <w:lang w:val="kk-KZ"/>
              </w:rPr>
              <w:t>рбитражном суде</w:t>
            </w:r>
            <w:r w:rsidR="00F832A5" w:rsidRPr="008C0C9D">
              <w:rPr>
                <w:sz w:val="22"/>
                <w:szCs w:val="22"/>
              </w:rPr>
              <w:t xml:space="preserve"> </w:t>
            </w:r>
            <w:r w:rsidR="00402456" w:rsidRPr="008C0C9D">
              <w:rPr>
                <w:sz w:val="22"/>
                <w:szCs w:val="22"/>
              </w:rPr>
              <w:t>«</w:t>
            </w:r>
            <w:r w:rsidR="00F832A5" w:rsidRPr="008C0C9D">
              <w:rPr>
                <w:sz w:val="22"/>
                <w:szCs w:val="22"/>
              </w:rPr>
              <w:t>Арбитраж Астана</w:t>
            </w:r>
            <w:r w:rsidR="00402456" w:rsidRPr="008C0C9D">
              <w:rPr>
                <w:sz w:val="22"/>
                <w:szCs w:val="22"/>
              </w:rPr>
              <w:t>»</w:t>
            </w:r>
            <w:r w:rsidR="00F832A5" w:rsidRPr="008C0C9D">
              <w:rPr>
                <w:sz w:val="22"/>
                <w:szCs w:val="22"/>
              </w:rPr>
              <w:t xml:space="preserve">. </w:t>
            </w:r>
          </w:p>
          <w:p w14:paraId="6CDB8EB1" w14:textId="77777777" w:rsidR="00F832A5" w:rsidRPr="008C0C9D" w:rsidRDefault="00F832A5" w:rsidP="00317E1F">
            <w:pPr>
              <w:tabs>
                <w:tab w:val="left" w:pos="0"/>
                <w:tab w:val="left" w:pos="24060"/>
              </w:tabs>
              <w:contextualSpacing/>
              <w:jc w:val="both"/>
              <w:rPr>
                <w:sz w:val="22"/>
                <w:szCs w:val="22"/>
              </w:rPr>
            </w:pPr>
            <w:r w:rsidRPr="008C0C9D">
              <w:rPr>
                <w:sz w:val="22"/>
                <w:szCs w:val="22"/>
              </w:rPr>
              <w:t xml:space="preserve">5.4. В случаях, нарушения условий договора, а также действий, направленных на уклонение, либо воспрепятствование проведению проверок, договор может быть расторгнут в одностороннем порядке. </w:t>
            </w:r>
          </w:p>
          <w:p w14:paraId="3DFE178F" w14:textId="77777777" w:rsidR="000B1196" w:rsidRPr="008C0C9D" w:rsidRDefault="000B1196" w:rsidP="00317E1F">
            <w:pPr>
              <w:tabs>
                <w:tab w:val="left" w:pos="0"/>
                <w:tab w:val="left" w:pos="24060"/>
              </w:tabs>
              <w:contextualSpacing/>
              <w:jc w:val="both"/>
              <w:rPr>
                <w:sz w:val="22"/>
                <w:szCs w:val="22"/>
              </w:rPr>
            </w:pPr>
            <w:r w:rsidRPr="008C0C9D">
              <w:rPr>
                <w:sz w:val="22"/>
                <w:szCs w:val="22"/>
              </w:rPr>
              <w:lastRenderedPageBreak/>
              <w:t xml:space="preserve">5.5 </w:t>
            </w:r>
            <w:proofErr w:type="gramStart"/>
            <w:r w:rsidRPr="008C0C9D">
              <w:rPr>
                <w:sz w:val="22"/>
                <w:szCs w:val="22"/>
              </w:rPr>
              <w:t>В</w:t>
            </w:r>
            <w:proofErr w:type="gramEnd"/>
            <w:r w:rsidRPr="008C0C9D">
              <w:rPr>
                <w:sz w:val="22"/>
                <w:szCs w:val="22"/>
              </w:rPr>
              <w:t xml:space="preserve"> случаях расторжения договора в одностороннем порядке, на основании указанном в пункте 5.4 сторона обязуется уведомить об этом другую сторону в течении 10 дней, с момента принятия такого решения.</w:t>
            </w:r>
          </w:p>
          <w:p w14:paraId="57DA9B25" w14:textId="77777777" w:rsidR="00F832A5" w:rsidRPr="008C0C9D" w:rsidRDefault="00F832A5" w:rsidP="00317E1F">
            <w:pPr>
              <w:tabs>
                <w:tab w:val="left" w:pos="0"/>
                <w:tab w:val="left" w:pos="24060"/>
              </w:tabs>
              <w:contextualSpacing/>
              <w:jc w:val="both"/>
              <w:rPr>
                <w:sz w:val="22"/>
                <w:szCs w:val="22"/>
                <w:lang w:val="kk-KZ"/>
              </w:rPr>
            </w:pPr>
          </w:p>
          <w:p w14:paraId="787EBE3E" w14:textId="77777777" w:rsidR="00F832A5" w:rsidRPr="008C0C9D" w:rsidRDefault="00F832A5" w:rsidP="00317E1F">
            <w:pPr>
              <w:tabs>
                <w:tab w:val="left" w:pos="0"/>
                <w:tab w:val="left" w:pos="851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C0C9D">
              <w:rPr>
                <w:b/>
                <w:bCs/>
                <w:sz w:val="22"/>
                <w:szCs w:val="22"/>
              </w:rPr>
              <w:t>6. ЗАКЛЮЧИТЕЛЬНЫЕ ПОЛОЖЕНИЯ</w:t>
            </w:r>
          </w:p>
          <w:p w14:paraId="31554EA1" w14:textId="77777777" w:rsidR="00F832A5" w:rsidRPr="008C0C9D" w:rsidRDefault="00F832A5" w:rsidP="00317E1F">
            <w:pPr>
              <w:tabs>
                <w:tab w:val="left" w:pos="0"/>
                <w:tab w:val="left" w:pos="851"/>
              </w:tabs>
              <w:jc w:val="both"/>
              <w:rPr>
                <w:sz w:val="22"/>
                <w:szCs w:val="22"/>
              </w:rPr>
            </w:pPr>
            <w:r w:rsidRPr="008C0C9D">
              <w:rPr>
                <w:sz w:val="22"/>
                <w:szCs w:val="22"/>
              </w:rPr>
              <w:t xml:space="preserve">6.1. Все изменения и дополнения к настоящему Договору должны быть оформлены надлежащим образом и подписаны уполномоченными представителями сторон. </w:t>
            </w:r>
          </w:p>
          <w:p w14:paraId="30B644F1" w14:textId="77777777" w:rsidR="00F832A5" w:rsidRPr="008C0C9D" w:rsidRDefault="00F832A5" w:rsidP="00317E1F">
            <w:pPr>
              <w:tabs>
                <w:tab w:val="left" w:pos="0"/>
                <w:tab w:val="left" w:pos="851"/>
              </w:tabs>
              <w:jc w:val="both"/>
              <w:rPr>
                <w:sz w:val="22"/>
                <w:szCs w:val="22"/>
              </w:rPr>
            </w:pPr>
            <w:r w:rsidRPr="008C0C9D">
              <w:rPr>
                <w:sz w:val="22"/>
                <w:szCs w:val="22"/>
              </w:rPr>
              <w:t>6.2. Настоящий Договор составлен на</w:t>
            </w:r>
            <w:r w:rsidR="0002131F" w:rsidRPr="008C0C9D">
              <w:rPr>
                <w:sz w:val="22"/>
                <w:szCs w:val="22"/>
              </w:rPr>
              <w:t xml:space="preserve"> двух казахском и</w:t>
            </w:r>
            <w:r w:rsidRPr="008C0C9D">
              <w:rPr>
                <w:sz w:val="22"/>
                <w:szCs w:val="22"/>
              </w:rPr>
              <w:t xml:space="preserve"> </w:t>
            </w:r>
            <w:r w:rsidR="0002131F" w:rsidRPr="008C0C9D">
              <w:rPr>
                <w:sz w:val="22"/>
                <w:szCs w:val="22"/>
              </w:rPr>
              <w:t>русском языках</w:t>
            </w:r>
            <w:r w:rsidRPr="008C0C9D">
              <w:rPr>
                <w:sz w:val="22"/>
                <w:szCs w:val="22"/>
              </w:rPr>
              <w:t>, в двух подлинных экземплярах, имеющих одинаковую юридическую силу, по одному экземпляру для каждой из Сторон.</w:t>
            </w:r>
          </w:p>
          <w:p w14:paraId="5B7F8BD8" w14:textId="77777777" w:rsidR="00F832A5" w:rsidRPr="008C0C9D" w:rsidRDefault="00F832A5" w:rsidP="00317E1F">
            <w:pPr>
              <w:jc w:val="both"/>
              <w:rPr>
                <w:sz w:val="22"/>
                <w:szCs w:val="22"/>
              </w:rPr>
            </w:pPr>
          </w:p>
          <w:p w14:paraId="4724C372" w14:textId="77777777" w:rsidR="00F832A5" w:rsidRPr="008C0C9D" w:rsidRDefault="00F832A5" w:rsidP="00317E1F">
            <w:pPr>
              <w:jc w:val="center"/>
              <w:rPr>
                <w:b/>
                <w:bCs/>
                <w:sz w:val="22"/>
                <w:szCs w:val="22"/>
              </w:rPr>
            </w:pPr>
            <w:r w:rsidRPr="008C0C9D">
              <w:rPr>
                <w:b/>
                <w:bCs/>
                <w:sz w:val="22"/>
                <w:szCs w:val="22"/>
              </w:rPr>
              <w:t>7. ЮРИДИЧЕСКИЕ АДРЕСА И ПЛАТЕЖНЫЕ РЕКВИЗИ</w:t>
            </w:r>
            <w:r w:rsidR="00312A62" w:rsidRPr="008C0C9D">
              <w:rPr>
                <w:b/>
                <w:bCs/>
                <w:sz w:val="22"/>
                <w:szCs w:val="22"/>
                <w:lang w:val="kk-KZ"/>
              </w:rPr>
              <w:t>Т</w:t>
            </w:r>
            <w:r w:rsidRPr="008C0C9D">
              <w:rPr>
                <w:b/>
                <w:bCs/>
                <w:sz w:val="22"/>
                <w:szCs w:val="22"/>
              </w:rPr>
              <w:t>Ы СТОРОН</w:t>
            </w:r>
          </w:p>
          <w:p w14:paraId="686ACE6B" w14:textId="77777777" w:rsidR="00F832A5" w:rsidRPr="008C0C9D" w:rsidRDefault="00F832A5" w:rsidP="00317E1F">
            <w:pPr>
              <w:contextualSpacing/>
              <w:jc w:val="both"/>
              <w:rPr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728"/>
            </w:tblGrid>
            <w:tr w:rsidR="00317E1F" w:rsidRPr="008C0C9D" w14:paraId="498248FE" w14:textId="77777777" w:rsidTr="00041BDF">
              <w:tc>
                <w:tcPr>
                  <w:tcW w:w="4728" w:type="dxa"/>
                  <w:shd w:val="clear" w:color="auto" w:fill="auto"/>
                </w:tcPr>
                <w:p w14:paraId="647DCF30" w14:textId="77777777" w:rsidR="00317E1F" w:rsidRPr="008C0C9D" w:rsidRDefault="00317E1F" w:rsidP="00317E1F">
                  <w:pPr>
                    <w:contextualSpacing/>
                    <w:jc w:val="both"/>
                    <w:rPr>
                      <w:sz w:val="22"/>
                      <w:szCs w:val="22"/>
                    </w:rPr>
                  </w:pPr>
                  <w:r w:rsidRPr="008C0C9D">
                    <w:rPr>
                      <w:b/>
                      <w:sz w:val="22"/>
                      <w:szCs w:val="22"/>
                    </w:rPr>
                    <w:t>ИСПОЛНИТЕЛЬ:</w:t>
                  </w:r>
                </w:p>
              </w:tc>
            </w:tr>
            <w:tr w:rsidR="00317E1F" w:rsidRPr="008C0C9D" w14:paraId="286003FD" w14:textId="77777777" w:rsidTr="00041BDF">
              <w:trPr>
                <w:trHeight w:val="243"/>
              </w:trPr>
              <w:tc>
                <w:tcPr>
                  <w:tcW w:w="4728" w:type="dxa"/>
                  <w:shd w:val="clear" w:color="auto" w:fill="auto"/>
                </w:tcPr>
                <w:p w14:paraId="263708F9" w14:textId="77777777" w:rsidR="00317E1F" w:rsidRPr="008C0C9D" w:rsidRDefault="00317E1F" w:rsidP="00317E1F">
                  <w:pPr>
                    <w:contextualSpacing/>
                    <w:jc w:val="both"/>
                    <w:rPr>
                      <w:b/>
                      <w:bCs/>
                      <w:sz w:val="22"/>
                      <w:szCs w:val="22"/>
                      <w:lang w:val="kk-KZ"/>
                    </w:rPr>
                  </w:pPr>
                  <w:r w:rsidRPr="008C0C9D">
                    <w:rPr>
                      <w:b/>
                      <w:bCs/>
                      <w:sz w:val="22"/>
                      <w:szCs w:val="22"/>
                      <w:lang w:val="kk-KZ"/>
                    </w:rPr>
                    <w:t>«Халал Даму» ЖШС</w:t>
                  </w:r>
                </w:p>
              </w:tc>
            </w:tr>
            <w:tr w:rsidR="00317E1F" w:rsidRPr="008C0C9D" w14:paraId="52F0056E" w14:textId="77777777" w:rsidTr="00041BDF">
              <w:tc>
                <w:tcPr>
                  <w:tcW w:w="4728" w:type="dxa"/>
                  <w:shd w:val="clear" w:color="auto" w:fill="auto"/>
                </w:tcPr>
                <w:p w14:paraId="0685B7FC" w14:textId="77777777" w:rsidR="00317E1F" w:rsidRPr="008C0C9D" w:rsidRDefault="00317E1F" w:rsidP="00317E1F">
                  <w:pPr>
                    <w:contextualSpacing/>
                    <w:jc w:val="both"/>
                    <w:rPr>
                      <w:b/>
                      <w:bCs/>
                      <w:sz w:val="22"/>
                      <w:szCs w:val="22"/>
                      <w:lang w:val="kk-KZ"/>
                    </w:rPr>
                  </w:pPr>
                  <w:r w:rsidRPr="008C0C9D">
                    <w:rPr>
                      <w:b/>
                      <w:bCs/>
                      <w:sz w:val="22"/>
                      <w:szCs w:val="22"/>
                      <w:lang w:val="kk-KZ"/>
                    </w:rPr>
                    <w:t>БСН 160240020558</w:t>
                  </w:r>
                </w:p>
              </w:tc>
            </w:tr>
            <w:tr w:rsidR="00317E1F" w:rsidRPr="008C0C9D" w14:paraId="5B9F2344" w14:textId="77777777" w:rsidTr="00041BDF">
              <w:tc>
                <w:tcPr>
                  <w:tcW w:w="4728" w:type="dxa"/>
                  <w:shd w:val="clear" w:color="auto" w:fill="auto"/>
                </w:tcPr>
                <w:p w14:paraId="5D0D205B" w14:textId="77777777" w:rsidR="00317E1F" w:rsidRPr="008C0C9D" w:rsidRDefault="00317E1F" w:rsidP="00317E1F">
                  <w:pPr>
                    <w:contextualSpacing/>
                    <w:jc w:val="both"/>
                    <w:rPr>
                      <w:b/>
                      <w:bCs/>
                      <w:sz w:val="22"/>
                      <w:szCs w:val="22"/>
                      <w:lang w:val="kk-KZ"/>
                    </w:rPr>
                  </w:pPr>
                  <w:r w:rsidRPr="008C0C9D">
                    <w:rPr>
                      <w:b/>
                      <w:bCs/>
                      <w:sz w:val="22"/>
                      <w:szCs w:val="22"/>
                    </w:rPr>
                    <w:t>Расчетный счет</w:t>
                  </w:r>
                  <w:r w:rsidRPr="008C0C9D">
                    <w:rPr>
                      <w:b/>
                      <w:bCs/>
                      <w:sz w:val="22"/>
                      <w:szCs w:val="22"/>
                      <w:lang w:val="kk-KZ"/>
                    </w:rPr>
                    <w:t>: KZ898560000010624062</w:t>
                  </w:r>
                </w:p>
              </w:tc>
            </w:tr>
            <w:tr w:rsidR="00317E1F" w:rsidRPr="008C0C9D" w14:paraId="6913342A" w14:textId="77777777" w:rsidTr="00041BDF">
              <w:tc>
                <w:tcPr>
                  <w:tcW w:w="4728" w:type="dxa"/>
                  <w:shd w:val="clear" w:color="auto" w:fill="auto"/>
                </w:tcPr>
                <w:p w14:paraId="0318CA3D" w14:textId="77777777" w:rsidR="00317E1F" w:rsidRPr="008C0C9D" w:rsidRDefault="00156AC0" w:rsidP="00317E1F">
                  <w:pPr>
                    <w:contextualSpacing/>
                    <w:jc w:val="both"/>
                    <w:rPr>
                      <w:b/>
                      <w:bCs/>
                      <w:sz w:val="22"/>
                      <w:szCs w:val="22"/>
                      <w:lang w:val="kk-KZ"/>
                    </w:rPr>
                  </w:pPr>
                  <w:r w:rsidRPr="008C0C9D">
                    <w:rPr>
                      <w:b/>
                      <w:bCs/>
                      <w:sz w:val="22"/>
                      <w:szCs w:val="22"/>
                      <w:lang w:val="kk-KZ"/>
                    </w:rPr>
                    <w:t>Алматинский городской филиал</w:t>
                  </w:r>
                </w:p>
              </w:tc>
            </w:tr>
            <w:tr w:rsidR="00317E1F" w:rsidRPr="008C0C9D" w14:paraId="450309D7" w14:textId="77777777" w:rsidTr="00041BDF">
              <w:tc>
                <w:tcPr>
                  <w:tcW w:w="4728" w:type="dxa"/>
                  <w:shd w:val="clear" w:color="auto" w:fill="auto"/>
                </w:tcPr>
                <w:p w14:paraId="20C51D55" w14:textId="77777777" w:rsidR="00317E1F" w:rsidRPr="008C0C9D" w:rsidRDefault="00317E1F" w:rsidP="00317E1F">
                  <w:pPr>
                    <w:contextualSpacing/>
                    <w:jc w:val="both"/>
                    <w:rPr>
                      <w:b/>
                      <w:bCs/>
                      <w:sz w:val="22"/>
                      <w:szCs w:val="22"/>
                      <w:lang w:val="kk-KZ"/>
                    </w:rPr>
                  </w:pPr>
                  <w:r w:rsidRPr="008C0C9D">
                    <w:rPr>
                      <w:b/>
                      <w:bCs/>
                      <w:sz w:val="22"/>
                      <w:szCs w:val="22"/>
                      <w:lang w:val="kk-KZ"/>
                    </w:rPr>
                    <w:t>«БанкЦентрКредит» АҚ</w:t>
                  </w:r>
                </w:p>
              </w:tc>
            </w:tr>
            <w:tr w:rsidR="00317E1F" w:rsidRPr="008C0C9D" w14:paraId="4DAA8445" w14:textId="77777777" w:rsidTr="00041BDF">
              <w:tc>
                <w:tcPr>
                  <w:tcW w:w="4728" w:type="dxa"/>
                  <w:shd w:val="clear" w:color="auto" w:fill="auto"/>
                </w:tcPr>
                <w:p w14:paraId="209D4D48" w14:textId="77777777" w:rsidR="00317E1F" w:rsidRPr="008C0C9D" w:rsidRDefault="00317E1F" w:rsidP="00317E1F">
                  <w:pPr>
                    <w:contextualSpacing/>
                    <w:jc w:val="both"/>
                    <w:rPr>
                      <w:b/>
                      <w:bCs/>
                      <w:sz w:val="22"/>
                      <w:szCs w:val="22"/>
                      <w:lang w:val="kk-KZ"/>
                    </w:rPr>
                  </w:pPr>
                  <w:r w:rsidRPr="008C0C9D">
                    <w:rPr>
                      <w:b/>
                      <w:bCs/>
                      <w:sz w:val="22"/>
                      <w:szCs w:val="22"/>
                      <w:lang w:val="kk-KZ"/>
                    </w:rPr>
                    <w:t>БСК KCJBKZKX</w:t>
                  </w:r>
                </w:p>
              </w:tc>
            </w:tr>
            <w:tr w:rsidR="00317E1F" w:rsidRPr="008C0C9D" w14:paraId="3D2E942C" w14:textId="77777777" w:rsidTr="00041BDF">
              <w:tc>
                <w:tcPr>
                  <w:tcW w:w="4728" w:type="dxa"/>
                  <w:shd w:val="clear" w:color="auto" w:fill="auto"/>
                </w:tcPr>
                <w:p w14:paraId="21A11EFD" w14:textId="77777777" w:rsidR="00317E1F" w:rsidRPr="008C0C9D" w:rsidRDefault="00317E1F" w:rsidP="00317E1F">
                  <w:pPr>
                    <w:contextualSpacing/>
                    <w:jc w:val="both"/>
                    <w:rPr>
                      <w:b/>
                      <w:bCs/>
                      <w:sz w:val="22"/>
                      <w:szCs w:val="22"/>
                      <w:lang w:val="kk-KZ"/>
                    </w:rPr>
                  </w:pPr>
                  <w:r w:rsidRPr="008C0C9D">
                    <w:rPr>
                      <w:b/>
                      <w:bCs/>
                      <w:sz w:val="22"/>
                      <w:szCs w:val="22"/>
                      <w:lang w:val="kk-KZ"/>
                    </w:rPr>
                    <w:t>КБЕ 17</w:t>
                  </w:r>
                </w:p>
              </w:tc>
            </w:tr>
            <w:tr w:rsidR="00317E1F" w:rsidRPr="008C0C9D" w14:paraId="29D3741D" w14:textId="77777777" w:rsidTr="00944060">
              <w:trPr>
                <w:trHeight w:val="175"/>
              </w:trPr>
              <w:tc>
                <w:tcPr>
                  <w:tcW w:w="4728" w:type="dxa"/>
                  <w:shd w:val="clear" w:color="auto" w:fill="auto"/>
                </w:tcPr>
                <w:p w14:paraId="3EF721AB" w14:textId="77777777" w:rsidR="00317E1F" w:rsidRPr="008C0C9D" w:rsidRDefault="00317E1F" w:rsidP="00317E1F">
                  <w:pPr>
                    <w:contextualSpacing/>
                    <w:jc w:val="both"/>
                    <w:rPr>
                      <w:b/>
                      <w:bCs/>
                      <w:sz w:val="22"/>
                      <w:szCs w:val="22"/>
                      <w:lang w:val="kk-KZ"/>
                    </w:rPr>
                  </w:pPr>
                </w:p>
              </w:tc>
            </w:tr>
            <w:tr w:rsidR="00317E1F" w:rsidRPr="008C0C9D" w14:paraId="48B56FA9" w14:textId="77777777" w:rsidTr="00041BDF">
              <w:tc>
                <w:tcPr>
                  <w:tcW w:w="4728" w:type="dxa"/>
                  <w:shd w:val="clear" w:color="auto" w:fill="auto"/>
                </w:tcPr>
                <w:p w14:paraId="301A51F4" w14:textId="77777777" w:rsidR="00041BDF" w:rsidRPr="008C0C9D" w:rsidRDefault="00041BDF" w:rsidP="00041BDF">
                  <w:pPr>
                    <w:contextualSpacing/>
                    <w:jc w:val="both"/>
                    <w:rPr>
                      <w:b/>
                      <w:bCs/>
                      <w:sz w:val="22"/>
                      <w:szCs w:val="22"/>
                      <w:lang w:val="kk-KZ"/>
                    </w:rPr>
                  </w:pPr>
                  <w:r w:rsidRPr="008C0C9D">
                    <w:rPr>
                      <w:b/>
                      <w:bCs/>
                      <w:sz w:val="22"/>
                      <w:szCs w:val="22"/>
                      <w:lang w:val="kk-KZ"/>
                    </w:rPr>
                    <w:t xml:space="preserve">010000, город Нур-Султан, Алматинский район, улица </w:t>
                  </w:r>
                  <w:r w:rsidR="00944060" w:rsidRPr="008C0C9D">
                    <w:rPr>
                      <w:b/>
                      <w:bCs/>
                      <w:sz w:val="22"/>
                      <w:szCs w:val="22"/>
                      <w:lang w:val="kk-KZ"/>
                    </w:rPr>
                    <w:t>Карасаз, 3</w:t>
                  </w:r>
                </w:p>
                <w:p w14:paraId="7CC6DA2C" w14:textId="77777777" w:rsidR="00317E1F" w:rsidRPr="008C0C9D" w:rsidRDefault="00041BDF" w:rsidP="00041BDF">
                  <w:pPr>
                    <w:contextualSpacing/>
                    <w:jc w:val="both"/>
                    <w:rPr>
                      <w:b/>
                      <w:bCs/>
                      <w:sz w:val="22"/>
                      <w:szCs w:val="22"/>
                      <w:lang w:val="kk-KZ"/>
                    </w:rPr>
                  </w:pPr>
                  <w:r w:rsidRPr="008C0C9D">
                    <w:rPr>
                      <w:b/>
                      <w:bCs/>
                      <w:sz w:val="22"/>
                      <w:szCs w:val="22"/>
                      <w:lang w:val="kk-KZ"/>
                    </w:rPr>
                    <w:t>тел: 8 (717) 299-93-84</w:t>
                  </w:r>
                </w:p>
                <w:p w14:paraId="73ACD6B2" w14:textId="77777777" w:rsidR="00041BDF" w:rsidRPr="008C0C9D" w:rsidRDefault="00041BDF" w:rsidP="00041BDF">
                  <w:pPr>
                    <w:contextualSpacing/>
                    <w:jc w:val="both"/>
                    <w:rPr>
                      <w:sz w:val="22"/>
                      <w:szCs w:val="22"/>
                      <w:lang w:val="kk-KZ"/>
                    </w:rPr>
                  </w:pPr>
                  <w:r w:rsidRPr="008C0C9D">
                    <w:rPr>
                      <w:b/>
                      <w:bCs/>
                      <w:sz w:val="22"/>
                      <w:szCs w:val="22"/>
                      <w:lang w:val="en-US"/>
                    </w:rPr>
                    <w:t>E-mail</w:t>
                  </w:r>
                  <w:r w:rsidRPr="008C0C9D">
                    <w:rPr>
                      <w:b/>
                      <w:bCs/>
                      <w:sz w:val="22"/>
                      <w:szCs w:val="22"/>
                      <w:lang w:val="kk-KZ"/>
                    </w:rPr>
                    <w:t xml:space="preserve">: </w:t>
                  </w:r>
                  <w:r w:rsidR="008C0C9D" w:rsidRPr="008C0C9D">
                    <w:fldChar w:fldCharType="begin"/>
                  </w:r>
                  <w:r w:rsidR="008C0C9D" w:rsidRPr="008C0C9D">
                    <w:rPr>
                      <w:lang w:val="en-US"/>
                    </w:rPr>
                    <w:instrText xml:space="preserve"> HYPERLINK "mailto:kmdbhalal@mail.ru" </w:instrText>
                  </w:r>
                  <w:r w:rsidR="008C0C9D" w:rsidRPr="008C0C9D">
                    <w:fldChar w:fldCharType="separate"/>
                  </w:r>
                  <w:r w:rsidRPr="008C0C9D">
                    <w:rPr>
                      <w:rStyle w:val="a6"/>
                      <w:b/>
                      <w:bCs/>
                      <w:sz w:val="22"/>
                      <w:szCs w:val="22"/>
                      <w:lang w:val="en-US"/>
                    </w:rPr>
                    <w:t>kmdbhalal@mail.ru</w:t>
                  </w:r>
                  <w:r w:rsidR="008C0C9D" w:rsidRPr="008C0C9D">
                    <w:rPr>
                      <w:rStyle w:val="a6"/>
                      <w:b/>
                      <w:bCs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</w:tr>
            <w:tr w:rsidR="00317E1F" w:rsidRPr="008C0C9D" w14:paraId="40B7C793" w14:textId="77777777" w:rsidTr="00041BDF">
              <w:tc>
                <w:tcPr>
                  <w:tcW w:w="4728" w:type="dxa"/>
                  <w:shd w:val="clear" w:color="auto" w:fill="auto"/>
                </w:tcPr>
                <w:p w14:paraId="7389901E" w14:textId="77777777" w:rsidR="00402456" w:rsidRPr="008C0C9D" w:rsidRDefault="00402456" w:rsidP="00317E1F">
                  <w:pPr>
                    <w:contextualSpacing/>
                    <w:jc w:val="both"/>
                    <w:rPr>
                      <w:b/>
                      <w:bCs/>
                      <w:sz w:val="22"/>
                      <w:szCs w:val="22"/>
                      <w:lang w:val="kk-KZ"/>
                    </w:rPr>
                  </w:pPr>
                </w:p>
                <w:p w14:paraId="7F6AB40C" w14:textId="77777777" w:rsidR="00317E1F" w:rsidRPr="008C0C9D" w:rsidRDefault="0099617B" w:rsidP="00317E1F">
                  <w:pPr>
                    <w:contextualSpacing/>
                    <w:jc w:val="both"/>
                    <w:rPr>
                      <w:b/>
                      <w:sz w:val="22"/>
                      <w:szCs w:val="22"/>
                    </w:rPr>
                  </w:pPr>
                  <w:r w:rsidRPr="008C0C9D">
                    <w:rPr>
                      <w:b/>
                      <w:bCs/>
                      <w:sz w:val="22"/>
                      <w:szCs w:val="22"/>
                      <w:lang w:val="kk-KZ"/>
                    </w:rPr>
                    <w:t>Аташев А</w:t>
                  </w:r>
                  <w:r w:rsidR="00317E1F" w:rsidRPr="008C0C9D">
                    <w:rPr>
                      <w:b/>
                      <w:sz w:val="22"/>
                      <w:szCs w:val="22"/>
                    </w:rPr>
                    <w:t>.</w:t>
                  </w:r>
                  <w:r w:rsidR="00896586" w:rsidRPr="008C0C9D">
                    <w:rPr>
                      <w:b/>
                      <w:sz w:val="22"/>
                      <w:szCs w:val="22"/>
                      <w:lang w:val="kk-KZ"/>
                    </w:rPr>
                    <w:t>А.</w:t>
                  </w:r>
                  <w:r w:rsidR="00317E1F" w:rsidRPr="008C0C9D">
                    <w:rPr>
                      <w:b/>
                      <w:sz w:val="22"/>
                      <w:szCs w:val="22"/>
                    </w:rPr>
                    <w:t xml:space="preserve"> ______________</w:t>
                  </w:r>
                  <w:r w:rsidR="00317E1F" w:rsidRPr="008C0C9D">
                    <w:rPr>
                      <w:sz w:val="22"/>
                      <w:szCs w:val="22"/>
                    </w:rPr>
                    <w:t>подпись</w:t>
                  </w:r>
                </w:p>
                <w:p w14:paraId="3B8A38F4" w14:textId="77777777" w:rsidR="00317E1F" w:rsidRPr="008C0C9D" w:rsidRDefault="00317E1F" w:rsidP="00317E1F">
                  <w:pPr>
                    <w:contextualSpacing/>
                    <w:jc w:val="both"/>
                    <w:rPr>
                      <w:b/>
                      <w:bCs/>
                      <w:sz w:val="22"/>
                      <w:szCs w:val="22"/>
                      <w:lang w:bidi="ar-DZ"/>
                    </w:rPr>
                  </w:pPr>
                </w:p>
              </w:tc>
            </w:tr>
          </w:tbl>
          <w:p w14:paraId="6570318F" w14:textId="77777777" w:rsidR="00E454AD" w:rsidRPr="008C0C9D" w:rsidRDefault="00F832A5" w:rsidP="00317E1F">
            <w:pPr>
              <w:contextualSpacing/>
              <w:jc w:val="both"/>
              <w:rPr>
                <w:sz w:val="22"/>
                <w:szCs w:val="22"/>
                <w:vertAlign w:val="superscript"/>
              </w:rPr>
            </w:pPr>
            <w:r w:rsidRPr="008C0C9D">
              <w:rPr>
                <w:sz w:val="22"/>
                <w:szCs w:val="22"/>
                <w:vertAlign w:val="superscript"/>
              </w:rPr>
              <w:t xml:space="preserve">                                                         </w:t>
            </w:r>
            <w:r w:rsidR="00DE6980" w:rsidRPr="008C0C9D">
              <w:rPr>
                <w:sz w:val="22"/>
                <w:szCs w:val="22"/>
                <w:vertAlign w:val="superscript"/>
              </w:rPr>
              <w:t xml:space="preserve">                     </w:t>
            </w:r>
            <w:r w:rsidRPr="008C0C9D">
              <w:rPr>
                <w:sz w:val="22"/>
                <w:szCs w:val="22"/>
                <w:vertAlign w:val="superscript"/>
              </w:rPr>
              <w:t xml:space="preserve">      </w:t>
            </w:r>
          </w:p>
          <w:p w14:paraId="1C2A2F04" w14:textId="77777777" w:rsidR="00F832A5" w:rsidRPr="008C0C9D" w:rsidRDefault="00E454AD" w:rsidP="00317E1F">
            <w:pPr>
              <w:contextualSpacing/>
              <w:jc w:val="both"/>
              <w:rPr>
                <w:sz w:val="22"/>
                <w:szCs w:val="22"/>
                <w:vertAlign w:val="superscript"/>
              </w:rPr>
            </w:pPr>
            <w:r w:rsidRPr="008C0C9D">
              <w:rPr>
                <w:sz w:val="22"/>
                <w:szCs w:val="22"/>
                <w:vertAlign w:val="superscript"/>
              </w:rPr>
              <w:t xml:space="preserve">                                                                         </w:t>
            </w:r>
            <w:r w:rsidR="00FE4B8D" w:rsidRPr="008C0C9D">
              <w:rPr>
                <w:sz w:val="22"/>
                <w:szCs w:val="22"/>
                <w:vertAlign w:val="superscript"/>
                <w:lang w:val="kk-KZ"/>
              </w:rPr>
              <w:t xml:space="preserve">              </w:t>
            </w:r>
            <w:r w:rsidRPr="008C0C9D">
              <w:rPr>
                <w:sz w:val="22"/>
                <w:szCs w:val="22"/>
                <w:vertAlign w:val="superscript"/>
              </w:rPr>
              <w:t xml:space="preserve">            </w:t>
            </w:r>
            <w:r w:rsidR="00F832A5" w:rsidRPr="008C0C9D">
              <w:rPr>
                <w:sz w:val="22"/>
                <w:szCs w:val="22"/>
                <w:vertAlign w:val="superscript"/>
              </w:rPr>
              <w:t>М.П.</w:t>
            </w:r>
          </w:p>
          <w:p w14:paraId="195A6DCB" w14:textId="77777777" w:rsidR="00DE6980" w:rsidRPr="008C0C9D" w:rsidRDefault="00DE6980" w:rsidP="00317E1F">
            <w:pPr>
              <w:contextualSpacing/>
              <w:jc w:val="both"/>
              <w:rPr>
                <w:sz w:val="22"/>
                <w:szCs w:val="22"/>
              </w:rPr>
            </w:pPr>
          </w:p>
          <w:p w14:paraId="3D32C735" w14:textId="77777777" w:rsidR="00F832A5" w:rsidRPr="008C0C9D" w:rsidRDefault="00F832A5" w:rsidP="00317E1F">
            <w:pPr>
              <w:contextualSpacing/>
              <w:jc w:val="both"/>
              <w:rPr>
                <w:sz w:val="22"/>
                <w:szCs w:val="22"/>
              </w:rPr>
            </w:pPr>
            <w:r w:rsidRPr="008C0C9D">
              <w:rPr>
                <w:sz w:val="22"/>
                <w:szCs w:val="22"/>
              </w:rPr>
              <w:t xml:space="preserve">           </w:t>
            </w:r>
          </w:p>
          <w:p w14:paraId="60111A83" w14:textId="77777777" w:rsidR="00317E1F" w:rsidRPr="008C0C9D" w:rsidRDefault="00317E1F" w:rsidP="00317E1F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8C0C9D">
              <w:rPr>
                <w:b/>
                <w:sz w:val="22"/>
                <w:szCs w:val="22"/>
              </w:rPr>
              <w:t>ЗАКАЗЧИК:</w:t>
            </w:r>
          </w:p>
          <w:p w14:paraId="0B3300C4" w14:textId="77777777" w:rsidR="00317E1F" w:rsidRPr="008C0C9D" w:rsidRDefault="00317E1F" w:rsidP="00317E1F">
            <w:pPr>
              <w:contextualSpacing/>
              <w:jc w:val="both"/>
              <w:rPr>
                <w:sz w:val="22"/>
                <w:szCs w:val="22"/>
              </w:rPr>
            </w:pPr>
            <w:r w:rsidRPr="008C0C9D">
              <w:rPr>
                <w:sz w:val="22"/>
                <w:szCs w:val="22"/>
              </w:rPr>
              <w:t>____________________________________</w:t>
            </w:r>
            <w:r w:rsidR="00E454AD" w:rsidRPr="008C0C9D">
              <w:rPr>
                <w:sz w:val="22"/>
                <w:szCs w:val="22"/>
              </w:rPr>
              <w:t>_____</w:t>
            </w:r>
            <w:r w:rsidRPr="008C0C9D">
              <w:rPr>
                <w:sz w:val="22"/>
                <w:szCs w:val="22"/>
              </w:rPr>
              <w:t>___</w:t>
            </w:r>
          </w:p>
          <w:p w14:paraId="3EB10544" w14:textId="77777777" w:rsidR="00317E1F" w:rsidRPr="008C0C9D" w:rsidRDefault="00317E1F" w:rsidP="00317E1F">
            <w:pPr>
              <w:contextualSpacing/>
              <w:jc w:val="both"/>
              <w:rPr>
                <w:sz w:val="22"/>
                <w:szCs w:val="22"/>
              </w:rPr>
            </w:pPr>
            <w:r w:rsidRPr="008C0C9D">
              <w:rPr>
                <w:sz w:val="22"/>
                <w:szCs w:val="22"/>
              </w:rPr>
              <w:t>_____________________________________</w:t>
            </w:r>
            <w:r w:rsidR="00E454AD" w:rsidRPr="008C0C9D">
              <w:rPr>
                <w:sz w:val="22"/>
                <w:szCs w:val="22"/>
              </w:rPr>
              <w:t>_____</w:t>
            </w:r>
            <w:r w:rsidRPr="008C0C9D">
              <w:rPr>
                <w:sz w:val="22"/>
                <w:szCs w:val="22"/>
              </w:rPr>
              <w:t>__</w:t>
            </w:r>
          </w:p>
          <w:p w14:paraId="2823E609" w14:textId="77777777" w:rsidR="00317E1F" w:rsidRPr="008C0C9D" w:rsidRDefault="00317E1F" w:rsidP="00317E1F">
            <w:pPr>
              <w:contextualSpacing/>
              <w:jc w:val="both"/>
              <w:rPr>
                <w:sz w:val="22"/>
                <w:szCs w:val="22"/>
              </w:rPr>
            </w:pPr>
            <w:r w:rsidRPr="008C0C9D">
              <w:rPr>
                <w:sz w:val="22"/>
                <w:szCs w:val="22"/>
              </w:rPr>
              <w:t>________________________</w:t>
            </w:r>
            <w:r w:rsidR="00E454AD" w:rsidRPr="008C0C9D">
              <w:rPr>
                <w:sz w:val="22"/>
                <w:szCs w:val="22"/>
              </w:rPr>
              <w:t>_____</w:t>
            </w:r>
            <w:r w:rsidRPr="008C0C9D">
              <w:rPr>
                <w:sz w:val="22"/>
                <w:szCs w:val="22"/>
              </w:rPr>
              <w:t>_______________</w:t>
            </w:r>
          </w:p>
          <w:p w14:paraId="043CA311" w14:textId="77777777" w:rsidR="00E454AD" w:rsidRPr="008C0C9D" w:rsidRDefault="00E454AD" w:rsidP="00317E1F">
            <w:pPr>
              <w:contextualSpacing/>
              <w:jc w:val="both"/>
              <w:rPr>
                <w:sz w:val="22"/>
                <w:szCs w:val="22"/>
              </w:rPr>
            </w:pPr>
          </w:p>
          <w:p w14:paraId="254874B5" w14:textId="77777777" w:rsidR="00317E1F" w:rsidRPr="008C0C9D" w:rsidRDefault="00317E1F" w:rsidP="00317E1F">
            <w:pPr>
              <w:contextualSpacing/>
              <w:jc w:val="both"/>
              <w:rPr>
                <w:sz w:val="22"/>
                <w:szCs w:val="22"/>
              </w:rPr>
            </w:pPr>
            <w:r w:rsidRPr="008C0C9D">
              <w:rPr>
                <w:sz w:val="22"/>
                <w:szCs w:val="22"/>
              </w:rPr>
              <w:t>Телефон:</w:t>
            </w:r>
            <w:r w:rsidR="00E454AD" w:rsidRPr="008C0C9D">
              <w:rPr>
                <w:sz w:val="22"/>
                <w:szCs w:val="22"/>
                <w:lang w:val="kk-KZ"/>
              </w:rPr>
              <w:t xml:space="preserve"> </w:t>
            </w:r>
            <w:r w:rsidR="00E454AD" w:rsidRPr="008C0C9D">
              <w:rPr>
                <w:sz w:val="22"/>
                <w:szCs w:val="22"/>
              </w:rPr>
              <w:t>____________________________________</w:t>
            </w:r>
          </w:p>
          <w:p w14:paraId="67B1F9B3" w14:textId="77777777" w:rsidR="00317E1F" w:rsidRPr="008C0C9D" w:rsidRDefault="00317E1F" w:rsidP="00317E1F">
            <w:pPr>
              <w:contextualSpacing/>
              <w:jc w:val="both"/>
              <w:rPr>
                <w:sz w:val="22"/>
                <w:szCs w:val="22"/>
              </w:rPr>
            </w:pPr>
            <w:r w:rsidRPr="008C0C9D">
              <w:rPr>
                <w:sz w:val="22"/>
                <w:szCs w:val="22"/>
              </w:rPr>
              <w:t>БИН ___________________________</w:t>
            </w:r>
            <w:r w:rsidR="00E454AD" w:rsidRPr="008C0C9D">
              <w:rPr>
                <w:sz w:val="22"/>
                <w:szCs w:val="22"/>
              </w:rPr>
              <w:t>_____</w:t>
            </w:r>
            <w:r w:rsidRPr="008C0C9D">
              <w:rPr>
                <w:sz w:val="22"/>
                <w:szCs w:val="22"/>
              </w:rPr>
              <w:t>_______</w:t>
            </w:r>
            <w:r w:rsidR="00E454AD" w:rsidRPr="008C0C9D">
              <w:rPr>
                <w:sz w:val="22"/>
                <w:szCs w:val="22"/>
              </w:rPr>
              <w:t>_</w:t>
            </w:r>
          </w:p>
          <w:p w14:paraId="31C53FD7" w14:textId="77777777" w:rsidR="00317E1F" w:rsidRPr="008C0C9D" w:rsidRDefault="00317E1F" w:rsidP="00317E1F">
            <w:pPr>
              <w:contextualSpacing/>
              <w:jc w:val="both"/>
              <w:rPr>
                <w:sz w:val="22"/>
                <w:szCs w:val="22"/>
              </w:rPr>
            </w:pPr>
            <w:r w:rsidRPr="008C0C9D">
              <w:rPr>
                <w:sz w:val="22"/>
                <w:szCs w:val="22"/>
              </w:rPr>
              <w:t>IBAN _______________________________</w:t>
            </w:r>
            <w:r w:rsidR="00E454AD" w:rsidRPr="008C0C9D">
              <w:rPr>
                <w:sz w:val="22"/>
                <w:szCs w:val="22"/>
              </w:rPr>
              <w:t>_____</w:t>
            </w:r>
            <w:r w:rsidRPr="008C0C9D">
              <w:rPr>
                <w:sz w:val="22"/>
                <w:szCs w:val="22"/>
              </w:rPr>
              <w:t>__</w:t>
            </w:r>
            <w:r w:rsidR="00E454AD" w:rsidRPr="008C0C9D">
              <w:rPr>
                <w:sz w:val="22"/>
                <w:szCs w:val="22"/>
              </w:rPr>
              <w:t>_</w:t>
            </w:r>
          </w:p>
          <w:p w14:paraId="772EDF96" w14:textId="77777777" w:rsidR="00317E1F" w:rsidRPr="008C0C9D" w:rsidRDefault="00317E1F" w:rsidP="00317E1F">
            <w:pPr>
              <w:contextualSpacing/>
              <w:jc w:val="both"/>
              <w:rPr>
                <w:sz w:val="22"/>
                <w:szCs w:val="22"/>
              </w:rPr>
            </w:pPr>
            <w:r w:rsidRPr="008C0C9D">
              <w:rPr>
                <w:sz w:val="22"/>
                <w:szCs w:val="22"/>
              </w:rPr>
              <w:t>BIC ___________________________________</w:t>
            </w:r>
            <w:r w:rsidR="00E454AD" w:rsidRPr="008C0C9D">
              <w:rPr>
                <w:sz w:val="22"/>
                <w:szCs w:val="22"/>
              </w:rPr>
              <w:t>______</w:t>
            </w:r>
          </w:p>
          <w:p w14:paraId="5C447E71" w14:textId="77777777" w:rsidR="00317E1F" w:rsidRPr="008C0C9D" w:rsidRDefault="00317E1F" w:rsidP="00317E1F">
            <w:pPr>
              <w:contextualSpacing/>
              <w:jc w:val="both"/>
              <w:rPr>
                <w:sz w:val="22"/>
                <w:szCs w:val="22"/>
              </w:rPr>
            </w:pPr>
            <w:r w:rsidRPr="008C0C9D">
              <w:rPr>
                <w:sz w:val="22"/>
                <w:szCs w:val="22"/>
              </w:rPr>
              <w:t>____________________________________</w:t>
            </w:r>
            <w:r w:rsidR="00E454AD" w:rsidRPr="008C0C9D">
              <w:rPr>
                <w:sz w:val="22"/>
                <w:szCs w:val="22"/>
              </w:rPr>
              <w:t>______</w:t>
            </w:r>
          </w:p>
          <w:p w14:paraId="4AB3A61E" w14:textId="77777777" w:rsidR="00317E1F" w:rsidRPr="008C0C9D" w:rsidRDefault="00317E1F" w:rsidP="00317E1F">
            <w:pPr>
              <w:contextualSpacing/>
              <w:jc w:val="both"/>
              <w:rPr>
                <w:sz w:val="22"/>
                <w:szCs w:val="22"/>
              </w:rPr>
            </w:pPr>
            <w:r w:rsidRPr="008C0C9D">
              <w:rPr>
                <w:sz w:val="22"/>
                <w:szCs w:val="22"/>
              </w:rPr>
              <w:t>_______________________________________</w:t>
            </w:r>
            <w:r w:rsidR="00E454AD" w:rsidRPr="008C0C9D">
              <w:rPr>
                <w:sz w:val="22"/>
                <w:szCs w:val="22"/>
              </w:rPr>
              <w:t>______</w:t>
            </w:r>
          </w:p>
          <w:p w14:paraId="68F8AA68" w14:textId="77777777" w:rsidR="00312A62" w:rsidRPr="008C0C9D" w:rsidRDefault="00312A62" w:rsidP="00317E1F">
            <w:pPr>
              <w:contextualSpacing/>
              <w:jc w:val="both"/>
              <w:rPr>
                <w:sz w:val="22"/>
                <w:szCs w:val="22"/>
              </w:rPr>
            </w:pPr>
          </w:p>
          <w:p w14:paraId="26AE4BFF" w14:textId="77777777" w:rsidR="00317E1F" w:rsidRPr="008C0C9D" w:rsidRDefault="00317E1F" w:rsidP="00317E1F">
            <w:pPr>
              <w:contextualSpacing/>
              <w:jc w:val="both"/>
              <w:rPr>
                <w:sz w:val="22"/>
                <w:szCs w:val="22"/>
              </w:rPr>
            </w:pPr>
            <w:r w:rsidRPr="008C0C9D">
              <w:rPr>
                <w:sz w:val="22"/>
                <w:szCs w:val="22"/>
              </w:rPr>
              <w:t>_______________</w:t>
            </w:r>
            <w:r w:rsidR="00DE6980" w:rsidRPr="008C0C9D">
              <w:rPr>
                <w:sz w:val="22"/>
                <w:szCs w:val="22"/>
              </w:rPr>
              <w:t>__________</w:t>
            </w:r>
            <w:r w:rsidRPr="008C0C9D">
              <w:rPr>
                <w:sz w:val="22"/>
                <w:szCs w:val="22"/>
              </w:rPr>
              <w:t xml:space="preserve">_ </w:t>
            </w:r>
            <w:r w:rsidR="00E454AD" w:rsidRPr="008C0C9D">
              <w:rPr>
                <w:sz w:val="22"/>
                <w:szCs w:val="22"/>
                <w:lang w:val="kk-KZ"/>
              </w:rPr>
              <w:t>ф</w:t>
            </w:r>
            <w:r w:rsidRPr="008C0C9D">
              <w:rPr>
                <w:sz w:val="22"/>
                <w:szCs w:val="22"/>
              </w:rPr>
              <w:t>.</w:t>
            </w:r>
            <w:r w:rsidR="00E454AD" w:rsidRPr="008C0C9D">
              <w:rPr>
                <w:sz w:val="22"/>
                <w:szCs w:val="22"/>
                <w:lang w:val="kk-KZ"/>
              </w:rPr>
              <w:t>и</w:t>
            </w:r>
            <w:r w:rsidRPr="008C0C9D">
              <w:rPr>
                <w:sz w:val="22"/>
                <w:szCs w:val="22"/>
              </w:rPr>
              <w:t>.</w:t>
            </w:r>
            <w:r w:rsidR="00E454AD" w:rsidRPr="008C0C9D">
              <w:rPr>
                <w:sz w:val="22"/>
                <w:szCs w:val="22"/>
                <w:lang w:val="kk-KZ"/>
              </w:rPr>
              <w:t>о</w:t>
            </w:r>
            <w:r w:rsidRPr="008C0C9D">
              <w:rPr>
                <w:sz w:val="22"/>
                <w:szCs w:val="22"/>
              </w:rPr>
              <w:t>.</w:t>
            </w:r>
            <w:r w:rsidR="00312A62" w:rsidRPr="008C0C9D">
              <w:rPr>
                <w:sz w:val="22"/>
                <w:szCs w:val="22"/>
              </w:rPr>
              <w:t xml:space="preserve"> подпись _________</w:t>
            </w:r>
          </w:p>
          <w:p w14:paraId="07A644EA" w14:textId="77777777" w:rsidR="00E454AD" w:rsidRPr="008C0C9D" w:rsidRDefault="00E454AD" w:rsidP="00317E1F">
            <w:pPr>
              <w:contextualSpacing/>
              <w:jc w:val="both"/>
              <w:rPr>
                <w:sz w:val="22"/>
                <w:szCs w:val="22"/>
              </w:rPr>
            </w:pPr>
          </w:p>
          <w:p w14:paraId="10AE7F3B" w14:textId="77777777" w:rsidR="00FE4B8D" w:rsidRPr="008C0C9D" w:rsidRDefault="00312A62" w:rsidP="00317E1F">
            <w:pPr>
              <w:contextualSpacing/>
              <w:jc w:val="both"/>
              <w:rPr>
                <w:sz w:val="22"/>
                <w:szCs w:val="22"/>
              </w:rPr>
            </w:pPr>
            <w:r w:rsidRPr="008C0C9D">
              <w:rPr>
                <w:sz w:val="22"/>
                <w:szCs w:val="22"/>
              </w:rPr>
              <w:t xml:space="preserve">                                                                 </w:t>
            </w:r>
          </w:p>
          <w:p w14:paraId="1153B315" w14:textId="77777777" w:rsidR="00312A62" w:rsidRPr="008C0C9D" w:rsidRDefault="00FE4B8D" w:rsidP="00317E1F">
            <w:pPr>
              <w:contextualSpacing/>
              <w:jc w:val="both"/>
              <w:rPr>
                <w:sz w:val="16"/>
                <w:szCs w:val="16"/>
                <w:lang w:val="kk-KZ"/>
              </w:rPr>
            </w:pPr>
            <w:r w:rsidRPr="008C0C9D">
              <w:rPr>
                <w:sz w:val="22"/>
                <w:szCs w:val="22"/>
                <w:lang w:val="kk-KZ"/>
              </w:rPr>
              <w:t xml:space="preserve">                                                                                </w:t>
            </w:r>
            <w:r w:rsidR="00312A62" w:rsidRPr="008C0C9D">
              <w:rPr>
                <w:sz w:val="22"/>
                <w:szCs w:val="22"/>
              </w:rPr>
              <w:t xml:space="preserve"> </w:t>
            </w:r>
            <w:r w:rsidR="00312A62" w:rsidRPr="008C0C9D">
              <w:rPr>
                <w:sz w:val="16"/>
                <w:szCs w:val="16"/>
                <w:lang w:val="kk-KZ"/>
              </w:rPr>
              <w:t>М.П.</w:t>
            </w:r>
          </w:p>
          <w:p w14:paraId="5309EC64" w14:textId="77777777" w:rsidR="00F832A5" w:rsidRPr="008C0C9D" w:rsidRDefault="00317E1F" w:rsidP="00317E1F">
            <w:pPr>
              <w:contextualSpacing/>
              <w:jc w:val="both"/>
              <w:rPr>
                <w:sz w:val="22"/>
                <w:szCs w:val="22"/>
              </w:rPr>
            </w:pPr>
            <w:r w:rsidRPr="008C0C9D">
              <w:rPr>
                <w:sz w:val="22"/>
                <w:szCs w:val="22"/>
              </w:rPr>
              <w:t>«___» ____________ 20___ г.</w:t>
            </w:r>
          </w:p>
          <w:p w14:paraId="3EBEA845" w14:textId="77777777" w:rsidR="00F832A5" w:rsidRPr="008C0C9D" w:rsidRDefault="00F832A5" w:rsidP="008266E5">
            <w:pPr>
              <w:jc w:val="both"/>
            </w:pPr>
          </w:p>
        </w:tc>
        <w:tc>
          <w:tcPr>
            <w:tcW w:w="5387" w:type="dxa"/>
          </w:tcPr>
          <w:p w14:paraId="334A4725" w14:textId="77777777" w:rsidR="00F832A5" w:rsidRPr="008C0C9D" w:rsidRDefault="00F832A5" w:rsidP="00A76436">
            <w:pPr>
              <w:jc w:val="center"/>
              <w:rPr>
                <w:b/>
              </w:rPr>
            </w:pPr>
          </w:p>
          <w:p w14:paraId="43981562" w14:textId="77777777" w:rsidR="00F832A5" w:rsidRPr="008C0C9D" w:rsidRDefault="00F832A5" w:rsidP="00317E1F">
            <w:pPr>
              <w:jc w:val="center"/>
              <w:rPr>
                <w:b/>
                <w:sz w:val="22"/>
                <w:szCs w:val="22"/>
              </w:rPr>
            </w:pPr>
            <w:r w:rsidRPr="008C0C9D">
              <w:rPr>
                <w:b/>
                <w:sz w:val="22"/>
                <w:szCs w:val="22"/>
                <w:lang w:val="kk-KZ"/>
              </w:rPr>
              <w:t>Өнімнің немесе қызметтің «Халал» талаптарына сәйкестігін растау бойынша жұмыс жүргізу</w:t>
            </w:r>
          </w:p>
          <w:p w14:paraId="3C791A42" w14:textId="77777777" w:rsidR="00F832A5" w:rsidRPr="008C0C9D" w:rsidRDefault="00F832A5" w:rsidP="00317E1F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8C0C9D">
              <w:rPr>
                <w:b/>
                <w:sz w:val="22"/>
                <w:szCs w:val="22"/>
              </w:rPr>
              <w:t>№</w:t>
            </w:r>
            <w:r w:rsidRPr="008C0C9D">
              <w:rPr>
                <w:sz w:val="22"/>
                <w:szCs w:val="22"/>
              </w:rPr>
              <w:t>_______</w:t>
            </w:r>
            <w:r w:rsidRPr="008C0C9D">
              <w:rPr>
                <w:sz w:val="22"/>
                <w:szCs w:val="22"/>
                <w:lang w:val="kk-KZ"/>
              </w:rPr>
              <w:t xml:space="preserve"> </w:t>
            </w:r>
            <w:r w:rsidRPr="008C0C9D">
              <w:rPr>
                <w:b/>
                <w:sz w:val="22"/>
                <w:szCs w:val="22"/>
                <w:lang w:val="kk-KZ"/>
              </w:rPr>
              <w:t>ШАРТЫ</w:t>
            </w:r>
          </w:p>
          <w:p w14:paraId="0CF11EA9" w14:textId="77777777" w:rsidR="00F832A5" w:rsidRPr="008C0C9D" w:rsidRDefault="00F832A5" w:rsidP="00317E1F">
            <w:pPr>
              <w:jc w:val="both"/>
              <w:rPr>
                <w:b/>
                <w:sz w:val="22"/>
                <w:szCs w:val="22"/>
              </w:rPr>
            </w:pPr>
          </w:p>
          <w:p w14:paraId="1931F437" w14:textId="77777777" w:rsidR="00F832A5" w:rsidRPr="008C0C9D" w:rsidRDefault="00F832A5" w:rsidP="00317E1F">
            <w:pPr>
              <w:jc w:val="both"/>
              <w:rPr>
                <w:sz w:val="22"/>
                <w:szCs w:val="22"/>
              </w:rPr>
            </w:pPr>
            <w:r w:rsidRPr="008C0C9D">
              <w:rPr>
                <w:sz w:val="22"/>
                <w:szCs w:val="22"/>
              </w:rPr>
              <w:t>Н</w:t>
            </w:r>
            <w:r w:rsidRPr="008C0C9D">
              <w:rPr>
                <w:sz w:val="22"/>
                <w:szCs w:val="22"/>
                <w:lang w:val="kk-KZ"/>
              </w:rPr>
              <w:t>ұ</w:t>
            </w:r>
            <w:r w:rsidRPr="008C0C9D">
              <w:rPr>
                <w:sz w:val="22"/>
                <w:szCs w:val="22"/>
              </w:rPr>
              <w:t>р-С</w:t>
            </w:r>
            <w:r w:rsidRPr="008C0C9D">
              <w:rPr>
                <w:sz w:val="22"/>
                <w:szCs w:val="22"/>
                <w:lang w:val="kk-KZ"/>
              </w:rPr>
              <w:t>ұ</w:t>
            </w:r>
            <w:proofErr w:type="spellStart"/>
            <w:r w:rsidRPr="008C0C9D">
              <w:rPr>
                <w:sz w:val="22"/>
                <w:szCs w:val="22"/>
              </w:rPr>
              <w:t>лтан</w:t>
            </w:r>
            <w:proofErr w:type="spellEnd"/>
            <w:r w:rsidRPr="008C0C9D">
              <w:rPr>
                <w:sz w:val="22"/>
                <w:szCs w:val="22"/>
                <w:lang w:val="kk-KZ"/>
              </w:rPr>
              <w:t xml:space="preserve"> қ.</w:t>
            </w:r>
            <w:r w:rsidR="00317E1F" w:rsidRPr="008C0C9D">
              <w:rPr>
                <w:sz w:val="22"/>
                <w:szCs w:val="22"/>
                <w:lang w:val="kk-KZ"/>
              </w:rPr>
              <w:t xml:space="preserve">    </w:t>
            </w:r>
            <w:r w:rsidR="00DE6980" w:rsidRPr="008C0C9D">
              <w:rPr>
                <w:sz w:val="22"/>
                <w:szCs w:val="22"/>
                <w:lang w:val="kk-KZ"/>
              </w:rPr>
              <w:t xml:space="preserve">              </w:t>
            </w:r>
            <w:r w:rsidR="00317E1F" w:rsidRPr="008C0C9D">
              <w:rPr>
                <w:sz w:val="22"/>
                <w:szCs w:val="22"/>
                <w:lang w:val="kk-KZ"/>
              </w:rPr>
              <w:t xml:space="preserve"> </w:t>
            </w:r>
            <w:r w:rsidRPr="008C0C9D">
              <w:rPr>
                <w:sz w:val="22"/>
                <w:szCs w:val="22"/>
              </w:rPr>
              <w:t>«_</w:t>
            </w:r>
            <w:r w:rsidR="00EE192D" w:rsidRPr="008C0C9D">
              <w:rPr>
                <w:sz w:val="22"/>
                <w:szCs w:val="22"/>
                <w:lang w:val="kk-KZ"/>
              </w:rPr>
              <w:t>__</w:t>
            </w:r>
            <w:r w:rsidRPr="008C0C9D">
              <w:rPr>
                <w:sz w:val="22"/>
                <w:szCs w:val="22"/>
              </w:rPr>
              <w:t>_» ___________ 20</w:t>
            </w:r>
            <w:r w:rsidR="005E7096" w:rsidRPr="008C0C9D">
              <w:rPr>
                <w:sz w:val="22"/>
                <w:szCs w:val="22"/>
                <w:lang w:val="kk-KZ"/>
              </w:rPr>
              <w:t>22</w:t>
            </w:r>
            <w:r w:rsidR="00FE4B8D" w:rsidRPr="008C0C9D">
              <w:rPr>
                <w:sz w:val="22"/>
                <w:szCs w:val="22"/>
                <w:lang w:val="kk-KZ"/>
              </w:rPr>
              <w:t xml:space="preserve"> </w:t>
            </w:r>
            <w:r w:rsidRPr="008C0C9D">
              <w:rPr>
                <w:sz w:val="22"/>
                <w:szCs w:val="22"/>
                <w:lang w:val="kk-KZ"/>
              </w:rPr>
              <w:t>ж</w:t>
            </w:r>
            <w:r w:rsidRPr="008C0C9D">
              <w:rPr>
                <w:sz w:val="22"/>
                <w:szCs w:val="22"/>
              </w:rPr>
              <w:t>.</w:t>
            </w:r>
          </w:p>
          <w:p w14:paraId="2C72AC03" w14:textId="77777777" w:rsidR="00F832A5" w:rsidRPr="008C0C9D" w:rsidRDefault="00F832A5" w:rsidP="00317E1F">
            <w:pPr>
              <w:jc w:val="both"/>
              <w:rPr>
                <w:sz w:val="22"/>
                <w:szCs w:val="22"/>
                <w:lang w:val="kk-KZ"/>
              </w:rPr>
            </w:pPr>
          </w:p>
          <w:p w14:paraId="463DB440" w14:textId="77777777" w:rsidR="00F832A5" w:rsidRPr="008C0C9D" w:rsidRDefault="00F832A5" w:rsidP="00317E1F">
            <w:pPr>
              <w:ind w:firstLine="708"/>
              <w:jc w:val="both"/>
              <w:rPr>
                <w:sz w:val="22"/>
                <w:szCs w:val="22"/>
                <w:lang w:val="kk-KZ"/>
              </w:rPr>
            </w:pPr>
            <w:r w:rsidRPr="008C0C9D">
              <w:rPr>
                <w:sz w:val="22"/>
                <w:szCs w:val="22"/>
                <w:lang w:val="kk-KZ"/>
              </w:rPr>
              <w:t>Әрі қарай «</w:t>
            </w:r>
            <w:r w:rsidRPr="008C0C9D">
              <w:rPr>
                <w:b/>
                <w:sz w:val="22"/>
                <w:szCs w:val="22"/>
                <w:lang w:val="kk-KZ"/>
              </w:rPr>
              <w:t>ОРЫНДАУШЫ</w:t>
            </w:r>
            <w:r w:rsidRPr="008C0C9D">
              <w:rPr>
                <w:sz w:val="22"/>
                <w:szCs w:val="22"/>
                <w:lang w:val="kk-KZ"/>
              </w:rPr>
              <w:t>» деп аталатын, Жарғы негізінде жете</w:t>
            </w:r>
            <w:r w:rsidR="0099617B" w:rsidRPr="008C0C9D">
              <w:rPr>
                <w:sz w:val="22"/>
                <w:szCs w:val="22"/>
                <w:lang w:val="kk-KZ"/>
              </w:rPr>
              <w:t xml:space="preserve">кшісі </w:t>
            </w:r>
            <w:r w:rsidR="00896586" w:rsidRPr="008C0C9D">
              <w:rPr>
                <w:sz w:val="22"/>
                <w:szCs w:val="22"/>
                <w:lang w:val="kk-KZ"/>
              </w:rPr>
              <w:t>А.А.</w:t>
            </w:r>
            <w:r w:rsidR="00E21E84" w:rsidRPr="008C0C9D">
              <w:rPr>
                <w:sz w:val="22"/>
                <w:szCs w:val="22"/>
                <w:lang w:val="kk-KZ"/>
              </w:rPr>
              <w:t>Аташев</w:t>
            </w:r>
            <w:r w:rsidRPr="008C0C9D">
              <w:rPr>
                <w:sz w:val="22"/>
                <w:szCs w:val="22"/>
                <w:lang w:val="kk-KZ"/>
              </w:rPr>
              <w:t xml:space="preserve">, атынан әрекет ететін </w:t>
            </w:r>
            <w:r w:rsidRPr="008C0C9D">
              <w:rPr>
                <w:b/>
                <w:sz w:val="22"/>
                <w:szCs w:val="22"/>
                <w:lang w:val="kk-KZ"/>
              </w:rPr>
              <w:t>«Халал Даму» ЖШС</w:t>
            </w:r>
            <w:r w:rsidRPr="008C0C9D">
              <w:rPr>
                <w:sz w:val="22"/>
                <w:szCs w:val="22"/>
                <w:lang w:val="kk-KZ"/>
              </w:rPr>
              <w:t xml:space="preserve">, БСН </w:t>
            </w:r>
            <w:r w:rsidRPr="008C0C9D">
              <w:rPr>
                <w:bCs/>
                <w:sz w:val="22"/>
                <w:szCs w:val="22"/>
                <w:lang w:val="kk-KZ"/>
              </w:rPr>
              <w:t>160240020558,</w:t>
            </w:r>
            <w:r w:rsidRPr="008C0C9D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 w:rsidRPr="008C0C9D">
              <w:rPr>
                <w:bCs/>
                <w:sz w:val="22"/>
                <w:szCs w:val="22"/>
                <w:lang w:val="kk-KZ"/>
              </w:rPr>
              <w:t xml:space="preserve">бір жағынан, </w:t>
            </w:r>
            <w:r w:rsidRPr="008C0C9D">
              <w:rPr>
                <w:sz w:val="22"/>
                <w:szCs w:val="22"/>
                <w:lang w:val="kk-KZ"/>
              </w:rPr>
              <w:t>әрі қарай «</w:t>
            </w:r>
            <w:r w:rsidRPr="008C0C9D">
              <w:rPr>
                <w:b/>
                <w:sz w:val="22"/>
                <w:szCs w:val="22"/>
                <w:lang w:val="kk-KZ"/>
              </w:rPr>
              <w:t>ТАПСЫРЫС БЕРУШІ</w:t>
            </w:r>
            <w:r w:rsidRPr="008C0C9D">
              <w:rPr>
                <w:sz w:val="22"/>
                <w:szCs w:val="22"/>
                <w:lang w:val="kk-KZ"/>
              </w:rPr>
              <w:t xml:space="preserve">» деп аталатын ______________негізінде____________________________________ атынан әрекет ететін    _________ екінші жағынан, бірге «Тараптар» деп аталып, төмендегі осы шартты бекітті: </w:t>
            </w:r>
          </w:p>
          <w:p w14:paraId="4838C7D4" w14:textId="77777777" w:rsidR="00F832A5" w:rsidRPr="008C0C9D" w:rsidRDefault="00F832A5" w:rsidP="00317E1F">
            <w:pPr>
              <w:ind w:firstLine="708"/>
              <w:jc w:val="both"/>
              <w:rPr>
                <w:b/>
                <w:bCs/>
                <w:sz w:val="22"/>
                <w:szCs w:val="22"/>
                <w:lang w:val="kk-KZ"/>
              </w:rPr>
            </w:pPr>
          </w:p>
          <w:p w14:paraId="4556DBEB" w14:textId="77777777" w:rsidR="00F832A5" w:rsidRPr="008C0C9D" w:rsidRDefault="00F832A5" w:rsidP="00317E1F">
            <w:pPr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 w:rsidRPr="008C0C9D">
              <w:rPr>
                <w:b/>
                <w:bCs/>
                <w:sz w:val="22"/>
                <w:szCs w:val="22"/>
                <w:lang w:val="kk-KZ"/>
              </w:rPr>
              <w:t>1. ШАРТТЫҢ МӘНІ</w:t>
            </w:r>
          </w:p>
          <w:p w14:paraId="303FA049" w14:textId="77777777" w:rsidR="00F832A5" w:rsidRPr="008C0C9D" w:rsidRDefault="00F832A5" w:rsidP="00317E1F">
            <w:pPr>
              <w:jc w:val="both"/>
              <w:rPr>
                <w:sz w:val="22"/>
                <w:szCs w:val="22"/>
                <w:lang w:val="kk-KZ"/>
              </w:rPr>
            </w:pPr>
            <w:r w:rsidRPr="008C0C9D">
              <w:rPr>
                <w:sz w:val="22"/>
                <w:szCs w:val="22"/>
                <w:lang w:val="kk-KZ"/>
              </w:rPr>
              <w:t>1.1 Қазақстан Республикасы қабылдаған стандарттар негізінде, сондай-ақ «Халал Даму» ЖШС-ның ішкі ережесі бойынша Халал өнімдері мен қызметтерін сертификаттауға қойылатын талап бойынша жұмыс (қызмет) жүргізуге ТАПСЫРЫС БЕРУШІ тапсырыс береді, ОРЫНДАУШЫ өзіне міндеттеме қабылдайды, оның ішінде ТАПСЫРЫС БЕРУШІ оқыту семинар-тренингтерін және консультациялық қызметтерді өткізуге міндетті.</w:t>
            </w:r>
          </w:p>
          <w:p w14:paraId="13F4E92A" w14:textId="77777777" w:rsidR="00F832A5" w:rsidRPr="008C0C9D" w:rsidRDefault="00F832A5" w:rsidP="00317E1F">
            <w:pPr>
              <w:jc w:val="both"/>
              <w:rPr>
                <w:sz w:val="22"/>
                <w:szCs w:val="22"/>
                <w:lang w:val="kk-KZ"/>
              </w:rPr>
            </w:pPr>
            <w:r w:rsidRPr="008C0C9D">
              <w:rPr>
                <w:sz w:val="22"/>
                <w:szCs w:val="22"/>
                <w:lang w:val="kk-KZ"/>
              </w:rPr>
              <w:t>1.2. Қызмет</w:t>
            </w:r>
            <w:r w:rsidR="00EE192D" w:rsidRPr="008C0C9D">
              <w:rPr>
                <w:sz w:val="22"/>
                <w:szCs w:val="22"/>
                <w:lang w:val="kk-KZ"/>
              </w:rPr>
              <w:t xml:space="preserve"> </w:t>
            </w:r>
            <w:r w:rsidRPr="008C0C9D">
              <w:rPr>
                <w:sz w:val="22"/>
                <w:szCs w:val="22"/>
                <w:lang w:val="kk-KZ"/>
              </w:rPr>
              <w:t xml:space="preserve">(жұмыс) бойынша Шарттың құрамына енеді: </w:t>
            </w:r>
          </w:p>
          <w:p w14:paraId="35A19F2A" w14:textId="77777777" w:rsidR="000A5BB4" w:rsidRPr="008C0C9D" w:rsidRDefault="00F832A5" w:rsidP="00317E1F">
            <w:pPr>
              <w:jc w:val="both"/>
              <w:rPr>
                <w:sz w:val="22"/>
                <w:szCs w:val="22"/>
                <w:lang w:val="kk-KZ"/>
              </w:rPr>
            </w:pPr>
            <w:r w:rsidRPr="008C0C9D">
              <w:rPr>
                <w:sz w:val="22"/>
                <w:szCs w:val="22"/>
                <w:lang w:val="kk-KZ"/>
              </w:rPr>
              <w:t>1.2.1.  өтінішті қабылда</w:t>
            </w:r>
            <w:r w:rsidR="000A5BB4" w:rsidRPr="008C0C9D">
              <w:rPr>
                <w:sz w:val="22"/>
                <w:szCs w:val="22"/>
                <w:lang w:val="kk-KZ"/>
              </w:rPr>
              <w:t xml:space="preserve">у, </w:t>
            </w:r>
            <w:r w:rsidR="00480122" w:rsidRPr="008C0C9D">
              <w:rPr>
                <w:sz w:val="22"/>
                <w:szCs w:val="22"/>
                <w:lang w:val="kk-KZ"/>
              </w:rPr>
              <w:t xml:space="preserve">кіріс қосымшаны басқару </w:t>
            </w:r>
            <w:r w:rsidR="000A5BB4" w:rsidRPr="008C0C9D">
              <w:rPr>
                <w:sz w:val="22"/>
                <w:szCs w:val="22"/>
                <w:lang w:val="kk-KZ"/>
              </w:rPr>
              <w:t>және</w:t>
            </w:r>
            <w:r w:rsidR="00480122" w:rsidRPr="008C0C9D">
              <w:rPr>
                <w:sz w:val="22"/>
                <w:szCs w:val="22"/>
                <w:lang w:val="kk-KZ"/>
              </w:rPr>
              <w:t xml:space="preserve"> оларды</w:t>
            </w:r>
            <w:r w:rsidR="000A5BB4" w:rsidRPr="008C0C9D">
              <w:rPr>
                <w:sz w:val="22"/>
                <w:szCs w:val="22"/>
                <w:lang w:val="kk-KZ"/>
              </w:rPr>
              <w:t xml:space="preserve"> тіркеу;</w:t>
            </w:r>
          </w:p>
          <w:p w14:paraId="1463DCDC" w14:textId="77777777" w:rsidR="00F832A5" w:rsidRPr="008C0C9D" w:rsidRDefault="00F832A5" w:rsidP="00317E1F">
            <w:pPr>
              <w:jc w:val="both"/>
              <w:rPr>
                <w:sz w:val="22"/>
                <w:szCs w:val="22"/>
                <w:lang w:val="kk-KZ"/>
              </w:rPr>
            </w:pPr>
            <w:r w:rsidRPr="008C0C9D">
              <w:rPr>
                <w:sz w:val="22"/>
                <w:szCs w:val="22"/>
                <w:lang w:val="kk-KZ"/>
              </w:rPr>
              <w:t xml:space="preserve">1.2.2.  өтінішпен қоса берілген құжаттарды қарау; </w:t>
            </w:r>
          </w:p>
          <w:p w14:paraId="561CAC27" w14:textId="77777777" w:rsidR="00F832A5" w:rsidRPr="008C0C9D" w:rsidRDefault="00A76436" w:rsidP="00317E1F">
            <w:pPr>
              <w:jc w:val="both"/>
              <w:rPr>
                <w:sz w:val="22"/>
                <w:szCs w:val="22"/>
                <w:lang w:val="kk-KZ"/>
              </w:rPr>
            </w:pPr>
            <w:r w:rsidRPr="008C0C9D">
              <w:rPr>
                <w:sz w:val="22"/>
                <w:szCs w:val="22"/>
                <w:lang w:val="kk-KZ"/>
              </w:rPr>
              <w:t xml:space="preserve">1.2.3. </w:t>
            </w:r>
            <w:r w:rsidR="00F832A5" w:rsidRPr="008C0C9D">
              <w:rPr>
                <w:sz w:val="22"/>
                <w:szCs w:val="22"/>
                <w:lang w:val="kk-KZ"/>
              </w:rPr>
              <w:t xml:space="preserve">өнім үлгілерін іріктеу және сәйкестендіру; </w:t>
            </w:r>
          </w:p>
          <w:p w14:paraId="250531E8" w14:textId="77777777" w:rsidR="00F832A5" w:rsidRPr="008C0C9D" w:rsidRDefault="000318BB" w:rsidP="00317E1F">
            <w:pPr>
              <w:jc w:val="both"/>
              <w:rPr>
                <w:sz w:val="22"/>
                <w:szCs w:val="22"/>
                <w:lang w:val="kk-KZ"/>
              </w:rPr>
            </w:pPr>
            <w:r w:rsidRPr="008C0C9D">
              <w:rPr>
                <w:sz w:val="22"/>
                <w:szCs w:val="22"/>
                <w:lang w:val="kk-KZ"/>
              </w:rPr>
              <w:t>1.2.4. өнім үлгілерін Сынақ з</w:t>
            </w:r>
            <w:r w:rsidR="00F832A5" w:rsidRPr="008C0C9D">
              <w:rPr>
                <w:sz w:val="22"/>
                <w:szCs w:val="22"/>
                <w:lang w:val="kk-KZ"/>
              </w:rPr>
              <w:t xml:space="preserve">ертханасына/орталығына (СЗ/СО) жолдау; </w:t>
            </w:r>
          </w:p>
          <w:p w14:paraId="53584DAC" w14:textId="77777777" w:rsidR="00F832A5" w:rsidRPr="008C0C9D" w:rsidRDefault="00F832A5" w:rsidP="00317E1F">
            <w:pPr>
              <w:jc w:val="both"/>
              <w:rPr>
                <w:sz w:val="22"/>
                <w:szCs w:val="22"/>
              </w:rPr>
            </w:pPr>
            <w:r w:rsidRPr="008C0C9D">
              <w:rPr>
                <w:sz w:val="22"/>
                <w:szCs w:val="22"/>
              </w:rPr>
              <w:t>1.2.5.  </w:t>
            </w:r>
            <w:r w:rsidRPr="008C0C9D">
              <w:rPr>
                <w:sz w:val="22"/>
                <w:szCs w:val="22"/>
                <w:lang w:val="kk-KZ"/>
              </w:rPr>
              <w:t xml:space="preserve">сынақ хаттамаларын алу және талдау; </w:t>
            </w:r>
          </w:p>
          <w:p w14:paraId="7DA8A8C1" w14:textId="77777777" w:rsidR="00EE192D" w:rsidRPr="008C0C9D" w:rsidRDefault="00F832A5" w:rsidP="00EE192D">
            <w:pPr>
              <w:jc w:val="both"/>
              <w:rPr>
                <w:sz w:val="22"/>
                <w:szCs w:val="22"/>
                <w:lang w:val="kk-KZ"/>
              </w:rPr>
            </w:pPr>
            <w:r w:rsidRPr="008C0C9D">
              <w:rPr>
                <w:sz w:val="22"/>
                <w:szCs w:val="22"/>
              </w:rPr>
              <w:t>1.2.6.  </w:t>
            </w:r>
            <w:r w:rsidRPr="008C0C9D">
              <w:rPr>
                <w:sz w:val="22"/>
                <w:szCs w:val="22"/>
                <w:lang w:val="kk-KZ"/>
              </w:rPr>
              <w:t>өнім өндірісі жағдайына тал</w:t>
            </w:r>
            <w:r w:rsidR="00480122" w:rsidRPr="008C0C9D">
              <w:rPr>
                <w:sz w:val="22"/>
                <w:szCs w:val="22"/>
                <w:lang w:val="kk-KZ"/>
              </w:rPr>
              <w:t>дау жүргізу (сертификаттау тәсіл</w:t>
            </w:r>
            <w:r w:rsidRPr="008C0C9D">
              <w:rPr>
                <w:sz w:val="22"/>
                <w:szCs w:val="22"/>
                <w:lang w:val="kk-KZ"/>
              </w:rPr>
              <w:t>і бойынша);</w:t>
            </w:r>
          </w:p>
          <w:p w14:paraId="4A5EFC2F" w14:textId="77777777" w:rsidR="000318BB" w:rsidRPr="008C0C9D" w:rsidRDefault="00F832A5" w:rsidP="00EE192D">
            <w:pPr>
              <w:jc w:val="both"/>
              <w:rPr>
                <w:sz w:val="22"/>
                <w:szCs w:val="22"/>
                <w:lang w:val="kk-KZ"/>
              </w:rPr>
            </w:pPr>
            <w:r w:rsidRPr="008C0C9D">
              <w:rPr>
                <w:sz w:val="22"/>
                <w:szCs w:val="22"/>
                <w:lang w:val="kk-KZ"/>
              </w:rPr>
              <w:t xml:space="preserve">1.2.7. </w:t>
            </w:r>
            <w:r w:rsidR="000318BB" w:rsidRPr="008C0C9D">
              <w:rPr>
                <w:sz w:val="22"/>
                <w:szCs w:val="22"/>
                <w:lang w:val="kk-KZ"/>
              </w:rPr>
              <w:t>оқыту семинар-тренингтерін өткізу;</w:t>
            </w:r>
          </w:p>
          <w:p w14:paraId="38FD6B85" w14:textId="77777777" w:rsidR="00F832A5" w:rsidRPr="008C0C9D" w:rsidRDefault="000318BB" w:rsidP="00317E1F">
            <w:pPr>
              <w:jc w:val="both"/>
              <w:rPr>
                <w:sz w:val="22"/>
                <w:szCs w:val="22"/>
                <w:lang w:val="kk-KZ"/>
              </w:rPr>
            </w:pPr>
            <w:r w:rsidRPr="008C0C9D">
              <w:rPr>
                <w:sz w:val="22"/>
                <w:szCs w:val="22"/>
                <w:lang w:val="kk-KZ"/>
              </w:rPr>
              <w:t xml:space="preserve">1.2.8. </w:t>
            </w:r>
            <w:r w:rsidR="00F832A5" w:rsidRPr="008C0C9D">
              <w:rPr>
                <w:sz w:val="22"/>
                <w:szCs w:val="22"/>
                <w:lang w:val="kk-KZ"/>
              </w:rPr>
              <w:t>өнімнің сәйкестік сертификатын беру немесе беруден себептемелі бас тарту туралы шешімді әзірлеу және</w:t>
            </w:r>
            <w:r w:rsidR="00480122" w:rsidRPr="008C0C9D">
              <w:rPr>
                <w:sz w:val="22"/>
                <w:szCs w:val="22"/>
                <w:lang w:val="kk-KZ"/>
              </w:rPr>
              <w:t xml:space="preserve"> </w:t>
            </w:r>
            <w:r w:rsidR="00F832A5" w:rsidRPr="008C0C9D">
              <w:rPr>
                <w:sz w:val="22"/>
                <w:szCs w:val="22"/>
                <w:lang w:val="kk-KZ"/>
              </w:rPr>
              <w:t xml:space="preserve">(немесе) өнімнің сәйкестігі туралы декларацияны тіркеу; </w:t>
            </w:r>
          </w:p>
          <w:p w14:paraId="6D129BFD" w14:textId="77777777" w:rsidR="00F832A5" w:rsidRPr="008C0C9D" w:rsidRDefault="00F832A5" w:rsidP="00317E1F">
            <w:pPr>
              <w:jc w:val="both"/>
              <w:rPr>
                <w:sz w:val="22"/>
                <w:szCs w:val="22"/>
                <w:lang w:val="kk-KZ"/>
              </w:rPr>
            </w:pPr>
            <w:r w:rsidRPr="008C0C9D">
              <w:rPr>
                <w:sz w:val="22"/>
                <w:szCs w:val="22"/>
                <w:lang w:val="kk-KZ"/>
              </w:rPr>
              <w:t>1.2.</w:t>
            </w:r>
            <w:r w:rsidR="000318BB" w:rsidRPr="008C0C9D">
              <w:rPr>
                <w:sz w:val="22"/>
                <w:szCs w:val="22"/>
                <w:lang w:val="kk-KZ"/>
              </w:rPr>
              <w:t>9</w:t>
            </w:r>
            <w:r w:rsidRPr="008C0C9D">
              <w:rPr>
                <w:sz w:val="22"/>
                <w:szCs w:val="22"/>
                <w:lang w:val="kk-KZ"/>
              </w:rPr>
              <w:t xml:space="preserve">. </w:t>
            </w:r>
            <w:r w:rsidR="007471BC" w:rsidRPr="008C0C9D">
              <w:rPr>
                <w:sz w:val="22"/>
                <w:szCs w:val="22"/>
                <w:lang w:val="kk-KZ"/>
              </w:rPr>
              <w:t xml:space="preserve">оң шешім </w:t>
            </w:r>
            <w:r w:rsidR="00EE6AFD" w:rsidRPr="008C0C9D">
              <w:rPr>
                <w:sz w:val="22"/>
                <w:szCs w:val="22"/>
                <w:lang w:val="kk-KZ"/>
              </w:rPr>
              <w:t>алған жағдайда</w:t>
            </w:r>
            <w:r w:rsidR="007471BC" w:rsidRPr="008C0C9D">
              <w:rPr>
                <w:sz w:val="22"/>
                <w:szCs w:val="22"/>
                <w:lang w:val="kk-KZ"/>
              </w:rPr>
              <w:t xml:space="preserve"> сәйкестік </w:t>
            </w:r>
            <w:r w:rsidR="00F051B1" w:rsidRPr="008C0C9D">
              <w:rPr>
                <w:sz w:val="22"/>
                <w:szCs w:val="22"/>
                <w:lang w:val="kk-KZ"/>
              </w:rPr>
              <w:t>сертификатын беру</w:t>
            </w:r>
            <w:r w:rsidRPr="008C0C9D">
              <w:rPr>
                <w:sz w:val="22"/>
                <w:szCs w:val="22"/>
                <w:lang w:val="kk-KZ"/>
              </w:rPr>
              <w:t xml:space="preserve">; </w:t>
            </w:r>
          </w:p>
          <w:p w14:paraId="7DF72E78" w14:textId="77777777" w:rsidR="00F832A5" w:rsidRPr="008C0C9D" w:rsidRDefault="000318BB" w:rsidP="00317E1F">
            <w:pPr>
              <w:jc w:val="both"/>
              <w:rPr>
                <w:sz w:val="22"/>
                <w:szCs w:val="22"/>
                <w:lang w:val="kk-KZ"/>
              </w:rPr>
            </w:pPr>
            <w:r w:rsidRPr="008C0C9D">
              <w:rPr>
                <w:sz w:val="22"/>
                <w:szCs w:val="22"/>
                <w:lang w:val="kk-KZ"/>
              </w:rPr>
              <w:t>1.2.10</w:t>
            </w:r>
            <w:r w:rsidR="00F832A5" w:rsidRPr="008C0C9D">
              <w:rPr>
                <w:sz w:val="22"/>
                <w:szCs w:val="22"/>
                <w:lang w:val="kk-KZ"/>
              </w:rPr>
              <w:t xml:space="preserve">. сертификатталған өнімге инспекциялық бақылау жүргізу. </w:t>
            </w:r>
          </w:p>
          <w:p w14:paraId="0EBEB1A6" w14:textId="77777777" w:rsidR="00F832A5" w:rsidRPr="008C0C9D" w:rsidRDefault="00F832A5" w:rsidP="00317E1F">
            <w:pPr>
              <w:ind w:firstLine="708"/>
              <w:jc w:val="both"/>
              <w:rPr>
                <w:sz w:val="22"/>
                <w:szCs w:val="22"/>
                <w:lang w:val="kk-KZ"/>
              </w:rPr>
            </w:pPr>
          </w:p>
          <w:p w14:paraId="44B1F11D" w14:textId="77777777" w:rsidR="00F832A5" w:rsidRPr="008C0C9D" w:rsidRDefault="00F832A5" w:rsidP="00317E1F">
            <w:pPr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 w:rsidRPr="008C0C9D">
              <w:rPr>
                <w:b/>
                <w:bCs/>
                <w:sz w:val="22"/>
                <w:szCs w:val="22"/>
                <w:lang w:val="kk-KZ"/>
              </w:rPr>
              <w:t>2. ТАРАПТАРДЫҢ МІНДЕТТЕРІ</w:t>
            </w:r>
          </w:p>
          <w:p w14:paraId="797BCE22" w14:textId="77777777" w:rsidR="00F832A5" w:rsidRPr="008C0C9D" w:rsidRDefault="00F832A5" w:rsidP="00DE6980">
            <w:pPr>
              <w:ind w:firstLine="322"/>
              <w:jc w:val="both"/>
              <w:rPr>
                <w:sz w:val="22"/>
                <w:szCs w:val="22"/>
                <w:lang w:val="kk-KZ"/>
              </w:rPr>
            </w:pPr>
            <w:r w:rsidRPr="008C0C9D">
              <w:rPr>
                <w:sz w:val="22"/>
                <w:szCs w:val="22"/>
                <w:lang w:val="kk-KZ"/>
              </w:rPr>
              <w:t>2.1. ТАПСЫРЫС БЕРУШІ міндетті:</w:t>
            </w:r>
          </w:p>
          <w:p w14:paraId="1D9FDE12" w14:textId="77777777" w:rsidR="00F832A5" w:rsidRPr="008C0C9D" w:rsidRDefault="00F832A5" w:rsidP="00317E1F">
            <w:pPr>
              <w:jc w:val="both"/>
              <w:rPr>
                <w:sz w:val="22"/>
                <w:szCs w:val="22"/>
                <w:lang w:val="kk-KZ"/>
              </w:rPr>
            </w:pPr>
            <w:r w:rsidRPr="008C0C9D">
              <w:rPr>
                <w:sz w:val="22"/>
                <w:szCs w:val="22"/>
                <w:lang w:val="kk-KZ"/>
              </w:rPr>
              <w:t>- ОРЫНДАУШЫҒА Қазақстан Республикасы және «Халал Даму» ЖШС-ның ішкі ережесі бойынша өнімге талап қоятын, өнімді сәйкестендіруге мүмкіндік беретін және оның белгіленген талаптарға сәйкестігін бағалайтын құжаттарды</w:t>
            </w:r>
            <w:r w:rsidR="00DE6980" w:rsidRPr="008C0C9D">
              <w:rPr>
                <w:sz w:val="22"/>
                <w:szCs w:val="22"/>
                <w:lang w:val="kk-KZ"/>
              </w:rPr>
              <w:t xml:space="preserve"> </w:t>
            </w:r>
            <w:r w:rsidRPr="008C0C9D">
              <w:rPr>
                <w:sz w:val="22"/>
                <w:szCs w:val="22"/>
                <w:lang w:val="kk-KZ"/>
              </w:rPr>
              <w:t xml:space="preserve">(тауардың ілеспе құжаттары, тауардың шыққан жері туралы сертификаттардың көшірмесі, сапа жүйесінің сертификаты, шетелдің сәйкестік сертификаты, бақылаушы органдардың өнімнің қауіпсіздігі туралы қортындысы және т.б.) беруге;  </w:t>
            </w:r>
          </w:p>
          <w:p w14:paraId="19172BC9" w14:textId="77777777" w:rsidR="00F832A5" w:rsidRPr="008C0C9D" w:rsidRDefault="00F832A5" w:rsidP="00317E1F">
            <w:pPr>
              <w:jc w:val="both"/>
              <w:rPr>
                <w:sz w:val="22"/>
                <w:szCs w:val="22"/>
                <w:lang w:val="kk-KZ"/>
              </w:rPr>
            </w:pPr>
            <w:r w:rsidRPr="008C0C9D">
              <w:rPr>
                <w:sz w:val="22"/>
                <w:szCs w:val="22"/>
                <w:lang w:val="kk-KZ"/>
              </w:rPr>
              <w:t xml:space="preserve">- осы шартқа сәйкес қабылданған, сондай-ақ «Халал Даму» ЖШС белгілеген стандарттарды сақтау </w:t>
            </w:r>
            <w:r w:rsidRPr="008C0C9D">
              <w:rPr>
                <w:sz w:val="22"/>
                <w:szCs w:val="22"/>
                <w:lang w:val="kk-KZ"/>
              </w:rPr>
              <w:lastRenderedPageBreak/>
              <w:t xml:space="preserve">міндеттемесінен туындайтын барлық талаптарды сақтауға және орындауға, оның ішінде өзіне ОРЫНДАУШЫ хабарлаған тиісті өзгертулерді жүзеге асыруға; </w:t>
            </w:r>
          </w:p>
          <w:p w14:paraId="28F7904B" w14:textId="77777777" w:rsidR="00F832A5" w:rsidRPr="008C0C9D" w:rsidRDefault="002D3A8D" w:rsidP="00317E1F">
            <w:pPr>
              <w:jc w:val="both"/>
              <w:rPr>
                <w:sz w:val="22"/>
                <w:szCs w:val="22"/>
                <w:lang w:val="kk-KZ"/>
              </w:rPr>
            </w:pPr>
            <w:r w:rsidRPr="008C0C9D">
              <w:rPr>
                <w:sz w:val="22"/>
                <w:szCs w:val="22"/>
                <w:lang w:val="kk-KZ"/>
              </w:rPr>
              <w:t xml:space="preserve">-сертификатты </w:t>
            </w:r>
            <w:r w:rsidR="00F832A5" w:rsidRPr="008C0C9D">
              <w:rPr>
                <w:sz w:val="22"/>
                <w:szCs w:val="22"/>
                <w:lang w:val="kk-KZ"/>
              </w:rPr>
              <w:t xml:space="preserve">ОРЫНДАУШЫНЫҢ және/немесе сертификаттау жүйесінің беделіне нұқсан келтіретіндей және оған қоғамның сенімін </w:t>
            </w:r>
            <w:r w:rsidR="00C432B9" w:rsidRPr="008C0C9D">
              <w:rPr>
                <w:sz w:val="22"/>
                <w:szCs w:val="22"/>
                <w:lang w:val="kk-KZ"/>
              </w:rPr>
              <w:t>ж</w:t>
            </w:r>
            <w:r w:rsidR="00F832A5" w:rsidRPr="008C0C9D">
              <w:rPr>
                <w:sz w:val="22"/>
                <w:szCs w:val="22"/>
                <w:lang w:val="kk-KZ"/>
              </w:rPr>
              <w:t xml:space="preserve">оғалтатындай сипатта пайдаланбауға; </w:t>
            </w:r>
          </w:p>
          <w:p w14:paraId="3C6751A8" w14:textId="77777777" w:rsidR="00F832A5" w:rsidRPr="008C0C9D" w:rsidRDefault="00F832A5" w:rsidP="00317E1F">
            <w:pPr>
              <w:jc w:val="both"/>
              <w:rPr>
                <w:sz w:val="22"/>
                <w:szCs w:val="22"/>
                <w:lang w:val="kk-KZ"/>
              </w:rPr>
            </w:pPr>
            <w:r w:rsidRPr="008C0C9D">
              <w:rPr>
                <w:sz w:val="22"/>
                <w:szCs w:val="22"/>
                <w:lang w:val="kk-KZ"/>
              </w:rPr>
              <w:t xml:space="preserve">- тиісті жабдықтарға, орналасқан жеріне, аумаққа, персоналға және өзінің қосалқы мердігерлеріне қолжетімділікті қамтамасыз етуге; </w:t>
            </w:r>
          </w:p>
          <w:p w14:paraId="62B46DA6" w14:textId="77777777" w:rsidR="00F832A5" w:rsidRPr="008C0C9D" w:rsidRDefault="00F832A5" w:rsidP="00317E1F">
            <w:pPr>
              <w:jc w:val="both"/>
              <w:rPr>
                <w:sz w:val="22"/>
                <w:szCs w:val="22"/>
                <w:lang w:val="kk-KZ"/>
              </w:rPr>
            </w:pPr>
            <w:r w:rsidRPr="008C0C9D">
              <w:rPr>
                <w:sz w:val="22"/>
                <w:szCs w:val="22"/>
                <w:lang w:val="kk-KZ"/>
              </w:rPr>
              <w:t xml:space="preserve">- сәйкестік сертификатының әрекеті тоқтатылғанда, одан бас тартылғанда немесе сертификация тоқтатылғанда ТАПСЫРЫС БЕРУШІ сертификатқа сілтеме берілетін барлық жарнамалық материалдарды пайдалануды тоқтатады және сертификация </w:t>
            </w:r>
            <w:r w:rsidR="00C432B9" w:rsidRPr="008C0C9D">
              <w:rPr>
                <w:sz w:val="22"/>
                <w:szCs w:val="22"/>
                <w:lang w:val="kk-KZ"/>
              </w:rPr>
              <w:t>р</w:t>
            </w:r>
            <w:r w:rsidRPr="008C0C9D">
              <w:rPr>
                <w:sz w:val="22"/>
                <w:szCs w:val="22"/>
                <w:lang w:val="kk-KZ"/>
              </w:rPr>
              <w:t xml:space="preserve">әсімінде талап етілген шараларды және кез-келген басқа шараларды қабылдауға; </w:t>
            </w:r>
          </w:p>
          <w:p w14:paraId="3EDF6E6B" w14:textId="77777777" w:rsidR="00F832A5" w:rsidRPr="008C0C9D" w:rsidRDefault="00F832A5" w:rsidP="00317E1F">
            <w:pPr>
              <w:jc w:val="both"/>
              <w:rPr>
                <w:sz w:val="22"/>
                <w:szCs w:val="22"/>
                <w:lang w:val="kk-KZ"/>
              </w:rPr>
            </w:pPr>
            <w:r w:rsidRPr="008C0C9D">
              <w:rPr>
                <w:sz w:val="22"/>
                <w:szCs w:val="22"/>
                <w:lang w:val="kk-KZ"/>
              </w:rPr>
              <w:t xml:space="preserve">- </w:t>
            </w:r>
            <w:r w:rsidR="004D6BA7" w:rsidRPr="008C0C9D">
              <w:rPr>
                <w:sz w:val="22"/>
                <w:szCs w:val="22"/>
                <w:lang w:val="kk-KZ"/>
              </w:rPr>
              <w:t>сертификация тәсіл</w:t>
            </w:r>
            <w:r w:rsidRPr="008C0C9D">
              <w:rPr>
                <w:sz w:val="22"/>
                <w:szCs w:val="22"/>
                <w:lang w:val="kk-KZ"/>
              </w:rPr>
              <w:t xml:space="preserve">інде сәйкестендіру белгісін қолдануға қатысты жазылған барлық талаптарды, сондай-ақ өнім туралы ақпарат талаптарын сақтауға; </w:t>
            </w:r>
          </w:p>
          <w:p w14:paraId="1C9BD50B" w14:textId="77777777" w:rsidR="00F832A5" w:rsidRPr="008C0C9D" w:rsidRDefault="00F832A5" w:rsidP="00317E1F">
            <w:pPr>
              <w:jc w:val="both"/>
              <w:rPr>
                <w:sz w:val="22"/>
                <w:szCs w:val="22"/>
                <w:lang w:val="kk-KZ"/>
              </w:rPr>
            </w:pPr>
            <w:r w:rsidRPr="008C0C9D">
              <w:rPr>
                <w:sz w:val="22"/>
                <w:szCs w:val="22"/>
                <w:lang w:val="kk-KZ"/>
              </w:rPr>
              <w:t xml:space="preserve">- жүргізілген жұмыстардың нәтижесіне қарамастан, ОРЫНДАУШЫНЫҢ есебі бойынша оған қатысты барлық шығындарды белгіленген тәртіпте төлеуге; </w:t>
            </w:r>
          </w:p>
          <w:p w14:paraId="2148B621" w14:textId="77777777" w:rsidR="00F832A5" w:rsidRPr="008C0C9D" w:rsidRDefault="00F832A5" w:rsidP="00317E1F">
            <w:pPr>
              <w:jc w:val="both"/>
              <w:rPr>
                <w:sz w:val="22"/>
                <w:szCs w:val="22"/>
                <w:lang w:val="kk-KZ"/>
              </w:rPr>
            </w:pPr>
            <w:r w:rsidRPr="008C0C9D">
              <w:rPr>
                <w:sz w:val="22"/>
                <w:szCs w:val="22"/>
                <w:lang w:val="kk-KZ"/>
              </w:rPr>
              <w:t xml:space="preserve">- егер жұмыс толықтай орындалмай жатып, ТАПСЫРЫС БЕРУШІНІҢ </w:t>
            </w:r>
            <w:r w:rsidR="004D6BA7" w:rsidRPr="008C0C9D">
              <w:rPr>
                <w:sz w:val="22"/>
                <w:szCs w:val="22"/>
                <w:lang w:val="kk-KZ"/>
              </w:rPr>
              <w:t>ұсынысы</w:t>
            </w:r>
            <w:r w:rsidRPr="008C0C9D">
              <w:rPr>
                <w:sz w:val="22"/>
                <w:szCs w:val="22"/>
                <w:lang w:val="kk-KZ"/>
              </w:rPr>
              <w:t xml:space="preserve"> бойынша өтініш кері қайтып алынған жағдайда, </w:t>
            </w:r>
            <w:r w:rsidR="00184918" w:rsidRPr="008C0C9D">
              <w:rPr>
                <w:sz w:val="22"/>
                <w:szCs w:val="22"/>
                <w:lang w:val="kk-KZ"/>
              </w:rPr>
              <w:t>Тапсырыс беруші орындалған жұмыс көлемінде оның нақты шығындарын өтейді</w:t>
            </w:r>
            <w:r w:rsidRPr="008C0C9D">
              <w:rPr>
                <w:sz w:val="22"/>
                <w:szCs w:val="22"/>
                <w:lang w:val="kk-KZ"/>
              </w:rPr>
              <w:t xml:space="preserve">; </w:t>
            </w:r>
          </w:p>
          <w:p w14:paraId="7D7FCD20" w14:textId="77777777" w:rsidR="00F832A5" w:rsidRPr="008C0C9D" w:rsidRDefault="00F832A5" w:rsidP="00317E1F">
            <w:pPr>
              <w:jc w:val="both"/>
              <w:rPr>
                <w:sz w:val="22"/>
                <w:szCs w:val="22"/>
                <w:lang w:val="kk-KZ"/>
              </w:rPr>
            </w:pPr>
            <w:r w:rsidRPr="008C0C9D">
              <w:rPr>
                <w:sz w:val="22"/>
                <w:szCs w:val="22"/>
                <w:lang w:val="kk-KZ"/>
              </w:rPr>
              <w:t xml:space="preserve">- ОРЫНДАУШЫҒА өнімнің конструктивтік және технологиялық өзгерістері және оның өндіріс процесі туралы, сондай-ақ ұйымдастыру және басқару ісінде меншік иесінің заңнамалық, коммерциялық, ұйымдастырушылық мәртебесі немесе нысаны, заңнамалық мекенжайы және төлем деректемелері өзгергені туралы, сапа менеджменті жүйесінде айтарлықтай өзгеріс болған жағдайда дер кезінде хабарлауға; </w:t>
            </w:r>
          </w:p>
          <w:p w14:paraId="2AED4D39" w14:textId="77777777" w:rsidR="00F832A5" w:rsidRPr="008C0C9D" w:rsidRDefault="00F832A5" w:rsidP="00317E1F">
            <w:pPr>
              <w:jc w:val="both"/>
              <w:rPr>
                <w:sz w:val="22"/>
                <w:szCs w:val="22"/>
                <w:lang w:val="kk-KZ"/>
              </w:rPr>
            </w:pPr>
            <w:r w:rsidRPr="008C0C9D">
              <w:rPr>
                <w:sz w:val="22"/>
                <w:szCs w:val="22"/>
                <w:lang w:val="kk-KZ"/>
              </w:rPr>
              <w:t xml:space="preserve">- ОРЫНДАУШЫҒА өздері сәйкестендіру сертификатын берген бақылаушы органдардың әрбір тексеруін хабарлауға;  </w:t>
            </w:r>
          </w:p>
          <w:p w14:paraId="6CB83C47" w14:textId="77777777" w:rsidR="00F832A5" w:rsidRPr="008C0C9D" w:rsidRDefault="00F832A5" w:rsidP="00317E1F">
            <w:pPr>
              <w:jc w:val="both"/>
              <w:rPr>
                <w:sz w:val="22"/>
                <w:szCs w:val="22"/>
                <w:lang w:val="kk-KZ"/>
              </w:rPr>
            </w:pPr>
            <w:r w:rsidRPr="008C0C9D">
              <w:rPr>
                <w:sz w:val="22"/>
                <w:szCs w:val="22"/>
                <w:lang w:val="kk-KZ"/>
              </w:rPr>
              <w:t>- өнімнің Техникалық регламенттер, стандарттар талабына сәйкестігі бойынша өздеріне келіп түскен барлық арыздар мен шағымдарды тіркеуге, сондай-ақ ОРЫНДАУШЫНЫҢ сұрауы бойынша осы тіркеу жазбаларын беруге;</w:t>
            </w:r>
          </w:p>
          <w:p w14:paraId="72ED4EF3" w14:textId="77777777" w:rsidR="00F832A5" w:rsidRPr="008C0C9D" w:rsidRDefault="00F832A5" w:rsidP="00317E1F">
            <w:pPr>
              <w:jc w:val="both"/>
              <w:rPr>
                <w:sz w:val="22"/>
                <w:szCs w:val="22"/>
                <w:lang w:val="kk-KZ"/>
              </w:rPr>
            </w:pPr>
            <w:r w:rsidRPr="008C0C9D">
              <w:rPr>
                <w:sz w:val="22"/>
                <w:szCs w:val="22"/>
                <w:lang w:val="kk-KZ"/>
              </w:rPr>
              <w:t>- сертификаттау талаптарын сақтауға және қабылданған әрекеттерді құжаттауға әсер ететін шағымдарға және өнімнен табылған кез-келген кемшіліктерге қатысты шара қолдануға;</w:t>
            </w:r>
          </w:p>
          <w:p w14:paraId="14FAB47E" w14:textId="77777777" w:rsidR="00F832A5" w:rsidRPr="008C0C9D" w:rsidRDefault="00F832A5" w:rsidP="00317E1F">
            <w:pPr>
              <w:jc w:val="both"/>
              <w:rPr>
                <w:sz w:val="22"/>
                <w:szCs w:val="22"/>
                <w:lang w:val="kk-KZ"/>
              </w:rPr>
            </w:pPr>
            <w:r w:rsidRPr="008C0C9D">
              <w:rPr>
                <w:sz w:val="22"/>
                <w:szCs w:val="22"/>
                <w:lang w:val="kk-KZ"/>
              </w:rPr>
              <w:t xml:space="preserve">- өз өнімдерін сертификациялауға сілтеме жасағанда құжаттар, брошюралар немесе жарнамалық анықтамалар сияқты ақпараттық құралдарда ОРЫНДАУШЫ бекіткен немесе сертификаттау </w:t>
            </w:r>
            <w:r w:rsidR="00C432B9" w:rsidRPr="008C0C9D">
              <w:rPr>
                <w:sz w:val="22"/>
                <w:szCs w:val="22"/>
                <w:lang w:val="kk-KZ"/>
              </w:rPr>
              <w:t>р</w:t>
            </w:r>
            <w:r w:rsidRPr="008C0C9D">
              <w:rPr>
                <w:sz w:val="22"/>
                <w:szCs w:val="22"/>
                <w:lang w:val="kk-KZ"/>
              </w:rPr>
              <w:t>әсімінде көрсетілген талаптарды сақтауға;</w:t>
            </w:r>
          </w:p>
          <w:p w14:paraId="70EB151F" w14:textId="77777777" w:rsidR="00F832A5" w:rsidRPr="008C0C9D" w:rsidRDefault="00F832A5" w:rsidP="00317E1F">
            <w:pPr>
              <w:jc w:val="both"/>
              <w:rPr>
                <w:sz w:val="22"/>
                <w:szCs w:val="22"/>
                <w:lang w:val="kk-KZ"/>
              </w:rPr>
            </w:pPr>
            <w:r w:rsidRPr="008C0C9D">
              <w:rPr>
                <w:sz w:val="22"/>
                <w:szCs w:val="22"/>
                <w:lang w:val="kk-KZ"/>
              </w:rPr>
              <w:t>- «Халал Даму» ЖШС-ның алдын ала рұқсатынан кейін ғана өнімнің сәйкестік сертификатының көшірмесін түсіруге немесе өзінің жарнамалық материалдарына енгізуге;</w:t>
            </w:r>
          </w:p>
          <w:p w14:paraId="05962DD1" w14:textId="77777777" w:rsidR="00F832A5" w:rsidRPr="008C0C9D" w:rsidRDefault="00F832A5" w:rsidP="00317E1F">
            <w:pPr>
              <w:jc w:val="both"/>
              <w:rPr>
                <w:sz w:val="22"/>
                <w:szCs w:val="22"/>
                <w:lang w:val="kk-KZ"/>
              </w:rPr>
            </w:pPr>
            <w:r w:rsidRPr="008C0C9D">
              <w:rPr>
                <w:sz w:val="22"/>
                <w:szCs w:val="22"/>
                <w:lang w:val="kk-KZ"/>
              </w:rPr>
              <w:t xml:space="preserve">- ТАПСЫРЫС БЕРУШІ асханалар немесе дәмханалар желісі болған жағдайда сол қалада «Халал Даму» ЖШС-ның бір қызметкерін арнайы қадағалаушы </w:t>
            </w:r>
            <w:r w:rsidRPr="008C0C9D">
              <w:rPr>
                <w:sz w:val="22"/>
                <w:szCs w:val="22"/>
                <w:lang w:val="kk-KZ"/>
              </w:rPr>
              <w:lastRenderedPageBreak/>
              <w:t xml:space="preserve">ретінде </w:t>
            </w:r>
            <w:r w:rsidR="0087101C" w:rsidRPr="008C0C9D">
              <w:rPr>
                <w:sz w:val="22"/>
                <w:szCs w:val="22"/>
                <w:lang w:val="kk-KZ"/>
              </w:rPr>
              <w:t>бекіте алады</w:t>
            </w:r>
            <w:r w:rsidRPr="008C0C9D">
              <w:rPr>
                <w:sz w:val="22"/>
                <w:szCs w:val="22"/>
                <w:lang w:val="kk-KZ"/>
              </w:rPr>
              <w:t xml:space="preserve">. Қадағалаушы олардың қызметтерін «Халал Даму» ЖШС белгілеген ережелер мен стандарттарға сәйкестігін тексеруге міндетті. Қызметкердің тексеру жұмыстарымен байланысты көлік және басқа шығындары ТАПСЫРЫС БЕРУШІ есебінен өтеледі.  </w:t>
            </w:r>
          </w:p>
          <w:p w14:paraId="6D685F99" w14:textId="77777777" w:rsidR="00E91B14" w:rsidRPr="008C0C9D" w:rsidRDefault="00F832A5" w:rsidP="00317E1F">
            <w:pPr>
              <w:jc w:val="both"/>
              <w:rPr>
                <w:sz w:val="22"/>
                <w:szCs w:val="22"/>
                <w:lang w:val="kk-KZ"/>
              </w:rPr>
            </w:pPr>
            <w:r w:rsidRPr="008C0C9D">
              <w:rPr>
                <w:sz w:val="22"/>
                <w:szCs w:val="22"/>
                <w:lang w:val="kk-KZ"/>
              </w:rPr>
              <w:t xml:space="preserve">- ай сайынғы тексеріс кезінде «Халал Даму» ЖШС өкілдеріне кедергісіз қолжетімділікті қамтамасыз етуге. Мұндай тексерістерді жүргізуден бас тартқанда немесе оған кедергі келтіргенде ондай мекеменің басшысына ескерту жасалады. Ондай жағдай тағы қайталанатын болса, </w:t>
            </w:r>
            <w:r w:rsidR="0087101C" w:rsidRPr="008C0C9D">
              <w:rPr>
                <w:sz w:val="22"/>
                <w:szCs w:val="22"/>
                <w:lang w:val="kk-KZ"/>
              </w:rPr>
              <w:t>келісім-</w:t>
            </w:r>
            <w:r w:rsidRPr="008C0C9D">
              <w:rPr>
                <w:sz w:val="22"/>
                <w:szCs w:val="22"/>
                <w:lang w:val="kk-KZ"/>
              </w:rPr>
              <w:t xml:space="preserve">шарт тоқтатылады және «Халал» сертификаты қайтарылып алынады.  </w:t>
            </w:r>
            <w:r w:rsidR="00E91B14" w:rsidRPr="008C0C9D">
              <w:rPr>
                <w:sz w:val="22"/>
                <w:szCs w:val="22"/>
                <w:lang w:val="kk-KZ"/>
              </w:rPr>
              <w:t xml:space="preserve">Осындай оқиғалар орын алған жағдайда, ОРЫНДАУШЫ сертификатты кері қайтарып алу фактісін, </w:t>
            </w:r>
            <w:r w:rsidR="008266E5" w:rsidRPr="008C0C9D">
              <w:rPr>
                <w:sz w:val="22"/>
                <w:szCs w:val="22"/>
                <w:lang w:val="kk-KZ"/>
              </w:rPr>
              <w:t xml:space="preserve">оның </w:t>
            </w:r>
            <w:r w:rsidR="00E91B14" w:rsidRPr="008C0C9D">
              <w:rPr>
                <w:sz w:val="22"/>
                <w:szCs w:val="22"/>
                <w:lang w:val="kk-KZ"/>
              </w:rPr>
              <w:t>себептерін, және халал сертификатын жоғалтқан ұйымның атауын көрсетіп, әлеуметтік желілердегі өзінің ресми парақтарында жариялауға құқылы.</w:t>
            </w:r>
          </w:p>
          <w:p w14:paraId="58286505" w14:textId="77777777" w:rsidR="00184918" w:rsidRPr="008C0C9D" w:rsidRDefault="00184918" w:rsidP="00317E1F">
            <w:pPr>
              <w:ind w:firstLine="708"/>
              <w:jc w:val="both"/>
              <w:rPr>
                <w:sz w:val="22"/>
                <w:szCs w:val="22"/>
                <w:lang w:val="kk-KZ"/>
              </w:rPr>
            </w:pPr>
          </w:p>
          <w:p w14:paraId="20B85526" w14:textId="77777777" w:rsidR="00F832A5" w:rsidRPr="008C0C9D" w:rsidRDefault="00F832A5" w:rsidP="00DE6980">
            <w:pPr>
              <w:ind w:firstLine="462"/>
              <w:jc w:val="both"/>
              <w:rPr>
                <w:sz w:val="22"/>
                <w:szCs w:val="22"/>
                <w:lang w:val="kk-KZ"/>
              </w:rPr>
            </w:pPr>
            <w:r w:rsidRPr="008C0C9D">
              <w:rPr>
                <w:sz w:val="22"/>
                <w:szCs w:val="22"/>
                <w:lang w:val="kk-KZ"/>
              </w:rPr>
              <w:t>2.2. ОРЫНДАУШЫ міндетті:</w:t>
            </w:r>
          </w:p>
          <w:p w14:paraId="5AA74E99" w14:textId="77777777" w:rsidR="00F832A5" w:rsidRPr="008C0C9D" w:rsidRDefault="00F832A5" w:rsidP="00317E1F">
            <w:pPr>
              <w:jc w:val="both"/>
              <w:rPr>
                <w:sz w:val="22"/>
                <w:szCs w:val="22"/>
                <w:lang w:val="kk-KZ"/>
              </w:rPr>
            </w:pPr>
            <w:r w:rsidRPr="008C0C9D">
              <w:rPr>
                <w:sz w:val="22"/>
                <w:szCs w:val="22"/>
                <w:lang w:val="kk-KZ"/>
              </w:rPr>
              <w:t>- өнімнің сәйкестігін растау жұмыстары</w:t>
            </w:r>
            <w:r w:rsidR="0066562B" w:rsidRPr="008C0C9D">
              <w:rPr>
                <w:sz w:val="22"/>
                <w:szCs w:val="22"/>
                <w:lang w:val="kk-KZ"/>
              </w:rPr>
              <w:t>на</w:t>
            </w:r>
            <w:r w:rsidRPr="008C0C9D">
              <w:rPr>
                <w:sz w:val="22"/>
                <w:szCs w:val="22"/>
                <w:lang w:val="kk-KZ"/>
              </w:rPr>
              <w:t xml:space="preserve"> оң шешім шығарылғанда </w:t>
            </w:r>
            <w:r w:rsidR="00B24E05" w:rsidRPr="008C0C9D">
              <w:rPr>
                <w:sz w:val="22"/>
                <w:szCs w:val="22"/>
                <w:lang w:val="kk-KZ"/>
              </w:rPr>
              <w:t xml:space="preserve">ТАПСЫРЫС БЕРУШІГЕ </w:t>
            </w:r>
            <w:r w:rsidRPr="008C0C9D">
              <w:rPr>
                <w:sz w:val="22"/>
                <w:szCs w:val="22"/>
                <w:lang w:val="kk-KZ"/>
              </w:rPr>
              <w:t xml:space="preserve">сертификат беруге, ал </w:t>
            </w:r>
            <w:r w:rsidR="0066562B" w:rsidRPr="008C0C9D">
              <w:rPr>
                <w:sz w:val="22"/>
                <w:szCs w:val="22"/>
                <w:lang w:val="kk-KZ"/>
              </w:rPr>
              <w:t>өзге жағдайда</w:t>
            </w:r>
            <w:r w:rsidRPr="008C0C9D">
              <w:rPr>
                <w:sz w:val="22"/>
                <w:szCs w:val="22"/>
                <w:lang w:val="kk-KZ"/>
              </w:rPr>
              <w:t xml:space="preserve"> – сәйкестік сертификатын беруд</w:t>
            </w:r>
            <w:r w:rsidR="002D3A8D" w:rsidRPr="008C0C9D">
              <w:rPr>
                <w:sz w:val="22"/>
                <w:szCs w:val="22"/>
                <w:lang w:val="kk-KZ"/>
              </w:rPr>
              <w:t>ен бас тартылғаны туралы шешім</w:t>
            </w:r>
            <w:r w:rsidRPr="008C0C9D">
              <w:rPr>
                <w:sz w:val="22"/>
                <w:szCs w:val="22"/>
                <w:lang w:val="kk-KZ"/>
              </w:rPr>
              <w:t xml:space="preserve"> беруге; </w:t>
            </w:r>
          </w:p>
          <w:p w14:paraId="5F7F1B79" w14:textId="77777777" w:rsidR="00F832A5" w:rsidRPr="008C0C9D" w:rsidRDefault="00F832A5" w:rsidP="00317E1F">
            <w:pPr>
              <w:jc w:val="both"/>
              <w:rPr>
                <w:sz w:val="22"/>
                <w:szCs w:val="22"/>
                <w:lang w:val="kk-KZ"/>
              </w:rPr>
            </w:pPr>
            <w:r w:rsidRPr="008C0C9D">
              <w:rPr>
                <w:sz w:val="22"/>
                <w:szCs w:val="22"/>
                <w:lang w:val="kk-KZ"/>
              </w:rPr>
              <w:t xml:space="preserve">- ТАПСЫРЫС БЕРУШІДЕН арыздар мен шағымдар қабылдауға және оларды қарауға; </w:t>
            </w:r>
          </w:p>
          <w:p w14:paraId="2A4DCD45" w14:textId="77777777" w:rsidR="00F832A5" w:rsidRPr="008C0C9D" w:rsidRDefault="00F832A5" w:rsidP="00317E1F">
            <w:pPr>
              <w:jc w:val="both"/>
              <w:rPr>
                <w:sz w:val="22"/>
                <w:szCs w:val="22"/>
                <w:lang w:val="kk-KZ"/>
              </w:rPr>
            </w:pPr>
            <w:r w:rsidRPr="008C0C9D">
              <w:rPr>
                <w:sz w:val="22"/>
                <w:szCs w:val="22"/>
                <w:lang w:val="kk-KZ"/>
              </w:rPr>
              <w:t xml:space="preserve">- өз шешімі бойынша ТАПСЫРЫС БЕРУШІГЕ өнімге сәйкестік сертификатының көшірмесін түсіріп алуы немесе өзінің жарнамалық материалына енгізуі туралы рұқсат беруге; </w:t>
            </w:r>
          </w:p>
          <w:p w14:paraId="05C8A184" w14:textId="77777777" w:rsidR="008C4EE2" w:rsidRPr="008C0C9D" w:rsidRDefault="008C4EE2" w:rsidP="00317E1F">
            <w:pPr>
              <w:jc w:val="both"/>
              <w:rPr>
                <w:sz w:val="22"/>
                <w:szCs w:val="22"/>
                <w:lang w:val="kk-KZ"/>
              </w:rPr>
            </w:pPr>
            <w:r w:rsidRPr="008C0C9D">
              <w:rPr>
                <w:sz w:val="22"/>
                <w:szCs w:val="22"/>
                <w:lang w:val="kk-KZ"/>
              </w:rPr>
              <w:t xml:space="preserve">-Зертханалық тексерулер мен аудиттің оң нәтижелері кезінде, сондай-ақ Тапсырыс беруші семинар-тренингтерден өткеннен кейін және Тапсырыс берушінің дайындалатын өнімін оның </w:t>
            </w:r>
            <w:r w:rsidR="00C432B9" w:rsidRPr="008C0C9D">
              <w:rPr>
                <w:sz w:val="22"/>
                <w:szCs w:val="22"/>
                <w:lang w:val="kk-KZ"/>
              </w:rPr>
              <w:t>«</w:t>
            </w:r>
            <w:r w:rsidRPr="008C0C9D">
              <w:rPr>
                <w:sz w:val="22"/>
                <w:szCs w:val="22"/>
                <w:lang w:val="kk-KZ"/>
              </w:rPr>
              <w:t>Халал</w:t>
            </w:r>
            <w:r w:rsidR="00C432B9" w:rsidRPr="008C0C9D">
              <w:rPr>
                <w:sz w:val="22"/>
                <w:szCs w:val="22"/>
                <w:lang w:val="kk-KZ"/>
              </w:rPr>
              <w:t>»</w:t>
            </w:r>
            <w:r w:rsidRPr="008C0C9D">
              <w:rPr>
                <w:sz w:val="22"/>
                <w:szCs w:val="22"/>
                <w:lang w:val="kk-KZ"/>
              </w:rPr>
              <w:t xml:space="preserve"> сертификатының барлық талаптары мен стандарттарына сәйкестігіне бақылаудың барлық қажетті рәсімдері нақты аяқталған соң, Орындаушы барлық рәсімдер аяқталған сәттен бастап 14 жұмыс күні ішінде сертификат беруге міндеттенеді.</w:t>
            </w:r>
          </w:p>
          <w:p w14:paraId="7CE9096F" w14:textId="77777777" w:rsidR="00F832A5" w:rsidRPr="008C0C9D" w:rsidRDefault="00F832A5" w:rsidP="00317E1F">
            <w:pPr>
              <w:jc w:val="both"/>
              <w:rPr>
                <w:sz w:val="22"/>
                <w:szCs w:val="22"/>
                <w:lang w:val="kk-KZ"/>
              </w:rPr>
            </w:pPr>
            <w:r w:rsidRPr="008C0C9D">
              <w:rPr>
                <w:sz w:val="22"/>
                <w:szCs w:val="22"/>
                <w:lang w:val="kk-KZ"/>
              </w:rPr>
              <w:t>2.3. ОРЫНДАУШЫ осы шартты бекіту үшін өзінде барлық рұқсаттар мен құзіретінің барлығына кепілдік береді;</w:t>
            </w:r>
          </w:p>
          <w:p w14:paraId="131BE847" w14:textId="77777777" w:rsidR="00F832A5" w:rsidRPr="008C0C9D" w:rsidRDefault="00F832A5" w:rsidP="00317E1F">
            <w:pPr>
              <w:jc w:val="both"/>
              <w:rPr>
                <w:sz w:val="22"/>
                <w:szCs w:val="22"/>
                <w:lang w:val="kk-KZ"/>
              </w:rPr>
            </w:pPr>
            <w:r w:rsidRPr="008C0C9D">
              <w:rPr>
                <w:sz w:val="22"/>
                <w:szCs w:val="22"/>
                <w:lang w:val="kk-KZ"/>
              </w:rPr>
              <w:t>2.4. Егер ТАПСЫРЫС БЕРУШІ қате сілтеме жасаса, таңбаларды заңсыз қолданса, табаларды белгілеудің бекітілген тәсілдерін бұзса, ОРЫНДАУШЫ тиісті шара қолдануға құқылы;</w:t>
            </w:r>
          </w:p>
          <w:p w14:paraId="30AAB67F" w14:textId="77777777" w:rsidR="00F832A5" w:rsidRPr="008C0C9D" w:rsidRDefault="00F832A5" w:rsidP="00317E1F">
            <w:pPr>
              <w:jc w:val="both"/>
              <w:rPr>
                <w:sz w:val="22"/>
                <w:szCs w:val="22"/>
                <w:lang w:val="kk-KZ"/>
              </w:rPr>
            </w:pPr>
            <w:r w:rsidRPr="008C0C9D">
              <w:rPr>
                <w:sz w:val="22"/>
                <w:szCs w:val="22"/>
                <w:lang w:val="kk-KZ"/>
              </w:rPr>
              <w:t xml:space="preserve">2.5. Тараптар тұтынушы үшін қауіпті өнімнің сәйкес еместігі туралы ақпараттан басқа, осы шартты орындау кезінде алынған ақпараттардың құпиялығын сақтауды қамтамасыз етеді; </w:t>
            </w:r>
          </w:p>
          <w:p w14:paraId="202803A6" w14:textId="77777777" w:rsidR="00F832A5" w:rsidRPr="008C0C9D" w:rsidRDefault="00F832A5" w:rsidP="00317E1F">
            <w:pPr>
              <w:jc w:val="both"/>
              <w:rPr>
                <w:sz w:val="22"/>
                <w:szCs w:val="22"/>
                <w:lang w:val="kk-KZ"/>
              </w:rPr>
            </w:pPr>
            <w:r w:rsidRPr="008C0C9D">
              <w:rPr>
                <w:sz w:val="22"/>
                <w:szCs w:val="22"/>
                <w:lang w:val="kk-KZ"/>
              </w:rPr>
              <w:t>2.6.  ТАПСЫРЫС БЕРУШІ өнімнің сәйкестігін растау жұмыстары жүргізілген кезде, керек болған жағдайда, бақылаушының қатысуына қарсы болмайды;</w:t>
            </w:r>
          </w:p>
          <w:p w14:paraId="3A20C528" w14:textId="77777777" w:rsidR="00F832A5" w:rsidRPr="008C0C9D" w:rsidRDefault="00F832A5" w:rsidP="00317E1F">
            <w:pPr>
              <w:jc w:val="both"/>
              <w:rPr>
                <w:sz w:val="22"/>
                <w:szCs w:val="22"/>
                <w:lang w:val="kk-KZ"/>
              </w:rPr>
            </w:pPr>
            <w:r w:rsidRPr="008C0C9D">
              <w:rPr>
                <w:sz w:val="22"/>
                <w:szCs w:val="22"/>
                <w:lang w:val="kk-KZ"/>
              </w:rPr>
              <w:t>2.7. ТАПСЫРЫС БЕРУШІ шұжық өнімдерін шығарған кезде ОРЫНДАУШЫ шығарылған өнімнің «Халал» сертификатының стандарттар талабына сәйкестігін әр екі ай сайын тексеріп тұра</w:t>
            </w:r>
            <w:r w:rsidR="00E239F2" w:rsidRPr="008C0C9D">
              <w:rPr>
                <w:sz w:val="22"/>
                <w:szCs w:val="22"/>
                <w:lang w:val="kk-KZ"/>
              </w:rPr>
              <w:t xml:space="preserve"> алады</w:t>
            </w:r>
            <w:r w:rsidRPr="008C0C9D">
              <w:rPr>
                <w:sz w:val="22"/>
                <w:szCs w:val="22"/>
                <w:lang w:val="kk-KZ"/>
              </w:rPr>
              <w:t>.</w:t>
            </w:r>
          </w:p>
          <w:p w14:paraId="16385ECF" w14:textId="77777777" w:rsidR="00DE6980" w:rsidRPr="008C0C9D" w:rsidRDefault="00DE6980" w:rsidP="00317E1F">
            <w:pPr>
              <w:jc w:val="center"/>
              <w:rPr>
                <w:b/>
                <w:bCs/>
                <w:sz w:val="22"/>
                <w:szCs w:val="22"/>
                <w:lang w:val="kk-KZ"/>
              </w:rPr>
            </w:pPr>
          </w:p>
          <w:p w14:paraId="0B99E56C" w14:textId="77777777" w:rsidR="00F832A5" w:rsidRPr="008C0C9D" w:rsidRDefault="00F832A5" w:rsidP="00317E1F">
            <w:pPr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 w:rsidRPr="008C0C9D">
              <w:rPr>
                <w:b/>
                <w:bCs/>
                <w:sz w:val="22"/>
                <w:szCs w:val="22"/>
                <w:lang w:val="kk-KZ"/>
              </w:rPr>
              <w:t>3. ҚЫЗМЕТТЕРДІҢ ҚҰНЫ ЖӘНЕ ЕСЕП АЙЫРЫСУ ТӘРТІБІ</w:t>
            </w:r>
          </w:p>
          <w:p w14:paraId="2A0318E2" w14:textId="77777777" w:rsidR="00F832A5" w:rsidRPr="008C0C9D" w:rsidRDefault="00F832A5" w:rsidP="00317E1F">
            <w:pPr>
              <w:jc w:val="both"/>
              <w:rPr>
                <w:sz w:val="22"/>
                <w:szCs w:val="22"/>
                <w:lang w:val="kk-KZ"/>
              </w:rPr>
            </w:pPr>
            <w:r w:rsidRPr="008C0C9D">
              <w:rPr>
                <w:sz w:val="22"/>
                <w:szCs w:val="22"/>
                <w:lang w:val="kk-KZ"/>
              </w:rPr>
              <w:t xml:space="preserve">3.1. ТАПСЫРЫС БЕРУШІ өнімнің сәйкестігін растайтын жұмыстарды жүргізгені үшін </w:t>
            </w:r>
            <w:r w:rsidRPr="008C0C9D">
              <w:rPr>
                <w:sz w:val="22"/>
                <w:szCs w:val="22"/>
                <w:lang w:val="kk-KZ"/>
              </w:rPr>
              <w:lastRenderedPageBreak/>
              <w:t xml:space="preserve">ОРЫНДАУШЫНЫҢ есебіне сәйкес оның есепшотына ақша қаражатын аудару арқылы төлем жасайды. </w:t>
            </w:r>
          </w:p>
          <w:p w14:paraId="53DE55DD" w14:textId="77777777" w:rsidR="00F832A5" w:rsidRPr="008C0C9D" w:rsidRDefault="00F832A5" w:rsidP="00317E1F">
            <w:pPr>
              <w:jc w:val="both"/>
              <w:rPr>
                <w:sz w:val="22"/>
                <w:szCs w:val="22"/>
                <w:lang w:val="kk-KZ"/>
              </w:rPr>
            </w:pPr>
            <w:r w:rsidRPr="008C0C9D">
              <w:rPr>
                <w:sz w:val="22"/>
                <w:szCs w:val="22"/>
                <w:lang w:val="kk-KZ"/>
              </w:rPr>
              <w:t xml:space="preserve">Осы шарттың 1.1 және 1.2-тармағында көрсетілген барлық жұмыстарды жүргізгені үшін, ҚҚС-сыз   </w:t>
            </w:r>
            <w:r w:rsidRPr="008C0C9D">
              <w:rPr>
                <w:sz w:val="22"/>
                <w:szCs w:val="22"/>
                <w:u w:val="single"/>
                <w:lang w:val="kk-KZ"/>
              </w:rPr>
              <w:t xml:space="preserve">_____________________ </w:t>
            </w:r>
            <w:r w:rsidR="00312A62" w:rsidRPr="008C0C9D">
              <w:rPr>
                <w:sz w:val="22"/>
                <w:szCs w:val="22"/>
                <w:u w:val="single"/>
                <w:lang w:val="kk-KZ"/>
              </w:rPr>
              <w:t xml:space="preserve">    </w:t>
            </w:r>
            <w:r w:rsidRPr="008C0C9D">
              <w:rPr>
                <w:sz w:val="22"/>
                <w:szCs w:val="22"/>
                <w:u w:val="single"/>
                <w:lang w:val="kk-KZ"/>
              </w:rPr>
              <w:t xml:space="preserve">сомасы </w:t>
            </w:r>
            <w:r w:rsidRPr="008C0C9D">
              <w:rPr>
                <w:sz w:val="22"/>
                <w:szCs w:val="22"/>
                <w:lang w:val="kk-KZ"/>
              </w:rPr>
              <w:t>төленеді.</w:t>
            </w:r>
          </w:p>
          <w:p w14:paraId="1390EF3B" w14:textId="77777777" w:rsidR="00F832A5" w:rsidRPr="008C0C9D" w:rsidRDefault="00F832A5" w:rsidP="00DE6980">
            <w:pPr>
              <w:ind w:firstLine="322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8C0C9D">
              <w:rPr>
                <w:color w:val="000000"/>
                <w:sz w:val="22"/>
                <w:szCs w:val="22"/>
                <w:lang w:val="kk-KZ"/>
              </w:rPr>
              <w:t xml:space="preserve">Жұмыс құнына ОРЫНДАУШЫНЫҢ </w:t>
            </w:r>
            <w:r w:rsidRPr="008C0C9D">
              <w:rPr>
                <w:sz w:val="22"/>
                <w:szCs w:val="22"/>
                <w:lang w:val="kk-KZ"/>
              </w:rPr>
              <w:t>ТАПСЫРЫС БЕРУШІ төлейтін іссапар шығындары кірмейді</w:t>
            </w:r>
            <w:r w:rsidRPr="008C0C9D">
              <w:rPr>
                <w:color w:val="000000"/>
                <w:sz w:val="22"/>
                <w:szCs w:val="22"/>
                <w:lang w:val="kk-KZ"/>
              </w:rPr>
              <w:t xml:space="preserve">. </w:t>
            </w:r>
          </w:p>
          <w:p w14:paraId="3A366C25" w14:textId="77777777" w:rsidR="00F832A5" w:rsidRPr="008C0C9D" w:rsidRDefault="003A2354" w:rsidP="00317E1F">
            <w:pPr>
              <w:jc w:val="both"/>
              <w:rPr>
                <w:sz w:val="22"/>
                <w:szCs w:val="22"/>
                <w:lang w:val="kk-KZ"/>
              </w:rPr>
            </w:pPr>
            <w:r w:rsidRPr="008C0C9D">
              <w:rPr>
                <w:sz w:val="22"/>
                <w:szCs w:val="22"/>
                <w:lang w:val="kk-KZ"/>
              </w:rPr>
              <w:t xml:space="preserve">3.2. </w:t>
            </w:r>
            <w:r w:rsidR="00F832A5" w:rsidRPr="008C0C9D">
              <w:rPr>
                <w:sz w:val="22"/>
                <w:szCs w:val="22"/>
                <w:lang w:val="kk-KZ"/>
              </w:rPr>
              <w:t>ТАПСЫРЫС БЕРУШІ осы шарт қол қойылғаннан кейін 3 (</w:t>
            </w:r>
            <w:r w:rsidR="0066562B" w:rsidRPr="008C0C9D">
              <w:rPr>
                <w:sz w:val="22"/>
                <w:szCs w:val="22"/>
                <w:lang w:val="kk-KZ"/>
              </w:rPr>
              <w:t xml:space="preserve">үш) банк күні ішінде алдын ала </w:t>
            </w:r>
            <w:r w:rsidR="00F832A5" w:rsidRPr="008C0C9D">
              <w:rPr>
                <w:sz w:val="22"/>
                <w:szCs w:val="22"/>
                <w:lang w:val="kk-KZ"/>
              </w:rPr>
              <w:t>100% көлемінде төлем жасайды.</w:t>
            </w:r>
          </w:p>
          <w:p w14:paraId="54DFACBE" w14:textId="77777777" w:rsidR="00A76436" w:rsidRPr="008C0C9D" w:rsidRDefault="00A76436" w:rsidP="00317E1F">
            <w:pPr>
              <w:jc w:val="both"/>
              <w:rPr>
                <w:sz w:val="22"/>
                <w:szCs w:val="22"/>
                <w:lang w:val="kk-KZ"/>
              </w:rPr>
            </w:pPr>
          </w:p>
          <w:p w14:paraId="23F2E50B" w14:textId="77777777" w:rsidR="00F832A5" w:rsidRPr="008C0C9D" w:rsidRDefault="00F832A5" w:rsidP="00317E1F">
            <w:pPr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 w:rsidRPr="008C0C9D">
              <w:rPr>
                <w:b/>
                <w:bCs/>
                <w:sz w:val="22"/>
                <w:szCs w:val="22"/>
                <w:lang w:val="kk-KZ"/>
              </w:rPr>
              <w:t>4. ТАРАПТАРДЫҢ ЖАУАПКЕРШІЛІГІ</w:t>
            </w:r>
          </w:p>
          <w:p w14:paraId="38499FAD" w14:textId="77777777" w:rsidR="00F832A5" w:rsidRPr="008C0C9D" w:rsidRDefault="00F832A5" w:rsidP="00317E1F">
            <w:pPr>
              <w:jc w:val="both"/>
              <w:rPr>
                <w:sz w:val="22"/>
                <w:szCs w:val="22"/>
                <w:lang w:val="kk-KZ"/>
              </w:rPr>
            </w:pPr>
            <w:r w:rsidRPr="008C0C9D">
              <w:rPr>
                <w:sz w:val="22"/>
                <w:szCs w:val="22"/>
                <w:lang w:val="kk-KZ"/>
              </w:rPr>
              <w:t xml:space="preserve">4.1. Осы шарт бойынша міндеттемелерін орындамаған немесе тиісінше орындамаған ОРЫНДАУШЫ мен ТАПСЫРЫС БЕРУШІ ҚР қолданыстағы заңнамасына сәйкес мүліктік жауапкершілікті </w:t>
            </w:r>
            <w:r w:rsidR="003A2354" w:rsidRPr="008C0C9D">
              <w:rPr>
                <w:sz w:val="22"/>
                <w:szCs w:val="22"/>
                <w:lang w:val="kk-KZ"/>
              </w:rPr>
              <w:t>өз мойнына алады</w:t>
            </w:r>
            <w:r w:rsidRPr="008C0C9D">
              <w:rPr>
                <w:sz w:val="22"/>
                <w:szCs w:val="22"/>
                <w:lang w:val="kk-KZ"/>
              </w:rPr>
              <w:t xml:space="preserve">. </w:t>
            </w:r>
          </w:p>
          <w:p w14:paraId="7B7F9107" w14:textId="77777777" w:rsidR="00F832A5" w:rsidRPr="008C0C9D" w:rsidRDefault="00F832A5" w:rsidP="00317E1F">
            <w:pPr>
              <w:jc w:val="both"/>
              <w:rPr>
                <w:sz w:val="22"/>
                <w:szCs w:val="22"/>
                <w:lang w:val="kk-KZ"/>
              </w:rPr>
            </w:pPr>
            <w:r w:rsidRPr="008C0C9D">
              <w:rPr>
                <w:sz w:val="22"/>
                <w:szCs w:val="22"/>
                <w:lang w:val="kk-KZ"/>
              </w:rPr>
              <w:t>4.2. Егер ырық бермейтін күштердің</w:t>
            </w:r>
            <w:r w:rsidR="00312A62" w:rsidRPr="008C0C9D">
              <w:rPr>
                <w:sz w:val="22"/>
                <w:szCs w:val="22"/>
                <w:lang w:val="kk-KZ"/>
              </w:rPr>
              <w:t xml:space="preserve"> </w:t>
            </w:r>
            <w:r w:rsidRPr="008C0C9D">
              <w:rPr>
                <w:sz w:val="22"/>
                <w:szCs w:val="22"/>
                <w:lang w:val="kk-KZ"/>
              </w:rPr>
              <w:t>(форс-мажор), яғни Тараптар күтпеген, алдын ала алмайтын және еңсерілмейтін төтенше оқиғалардың кесірінен осы шарттың міндеттерін толықтай не</w:t>
            </w:r>
            <w:r w:rsidR="003A2354" w:rsidRPr="008C0C9D">
              <w:rPr>
                <w:sz w:val="22"/>
                <w:szCs w:val="22"/>
                <w:lang w:val="kk-KZ"/>
              </w:rPr>
              <w:t>месе ішінара орындай алмаған Тар</w:t>
            </w:r>
            <w:r w:rsidRPr="008C0C9D">
              <w:rPr>
                <w:sz w:val="22"/>
                <w:szCs w:val="22"/>
                <w:lang w:val="kk-KZ"/>
              </w:rPr>
              <w:t xml:space="preserve">аптар жауапкершіліктен босатылады. Форс-мажор жағдайында ол жағдай қаншалықты уақытқа созылса, міндеттемені орындау сонша мерзімге кейінге шегеріледі. </w:t>
            </w:r>
          </w:p>
          <w:p w14:paraId="67EBA9EF" w14:textId="77777777" w:rsidR="00F832A5" w:rsidRPr="008C0C9D" w:rsidRDefault="00F832A5" w:rsidP="00317E1F">
            <w:pPr>
              <w:tabs>
                <w:tab w:val="left" w:pos="0"/>
                <w:tab w:val="left" w:pos="24060"/>
              </w:tabs>
              <w:contextualSpacing/>
              <w:jc w:val="both"/>
              <w:rPr>
                <w:sz w:val="22"/>
                <w:szCs w:val="22"/>
                <w:lang w:val="kk-KZ"/>
              </w:rPr>
            </w:pPr>
            <w:r w:rsidRPr="008C0C9D">
              <w:rPr>
                <w:sz w:val="22"/>
                <w:szCs w:val="22"/>
                <w:lang w:val="kk-KZ"/>
              </w:rPr>
              <w:t xml:space="preserve">4.3. Егер ОРЫНДАУШЫНЫҢ тиісті ескертуінен кейін ТАПСЫРЫС БЕРУШІ әзірлейтін өнімінің шикізатына және қоспасына талап етілген өзгертулерді енгізбесе, ОРЫНДАУШЫНЫҢ «Халал» сертификатын кері қайтарып алуға ақысы бар. </w:t>
            </w:r>
          </w:p>
          <w:p w14:paraId="56E32158" w14:textId="77777777" w:rsidR="00A76436" w:rsidRPr="008C0C9D" w:rsidRDefault="00F832A5" w:rsidP="00317E1F">
            <w:pPr>
              <w:tabs>
                <w:tab w:val="left" w:pos="0"/>
                <w:tab w:val="left" w:pos="24060"/>
              </w:tabs>
              <w:contextualSpacing/>
              <w:jc w:val="both"/>
              <w:rPr>
                <w:sz w:val="22"/>
                <w:szCs w:val="22"/>
                <w:lang w:val="kk-KZ"/>
              </w:rPr>
            </w:pPr>
            <w:r w:rsidRPr="008C0C9D">
              <w:rPr>
                <w:sz w:val="22"/>
                <w:szCs w:val="22"/>
                <w:lang w:val="kk-KZ"/>
              </w:rPr>
              <w:t>4.4. Егер ТАПСЫРЫС БЕРУШІ ОРЫНДАУШЫҒА тиісінше хабарламастан мекемені сатып жіберсе және кәсіпорынның жаңа иесі қызметін «Халал» стандарттарын бұза отырып, сонымен қатар «</w:t>
            </w:r>
            <w:r w:rsidR="00312A62" w:rsidRPr="008C0C9D">
              <w:rPr>
                <w:sz w:val="22"/>
                <w:szCs w:val="22"/>
                <w:lang w:val="kk-KZ"/>
              </w:rPr>
              <w:t>ҚМДБ</w:t>
            </w:r>
            <w:r w:rsidRPr="008C0C9D">
              <w:rPr>
                <w:sz w:val="22"/>
                <w:szCs w:val="22"/>
                <w:lang w:val="kk-KZ"/>
              </w:rPr>
              <w:t xml:space="preserve"> Халал» логотипін пайдалануын жалғастырса, ОРЫНДАУШЫ сертификатты қайтарып алатынын ескертеді. </w:t>
            </w:r>
          </w:p>
          <w:p w14:paraId="62831FE8" w14:textId="77777777" w:rsidR="00A76436" w:rsidRPr="008C0C9D" w:rsidRDefault="00A76436" w:rsidP="00317E1F">
            <w:pPr>
              <w:tabs>
                <w:tab w:val="left" w:pos="0"/>
                <w:tab w:val="left" w:pos="24060"/>
              </w:tabs>
              <w:ind w:firstLine="708"/>
              <w:contextualSpacing/>
              <w:jc w:val="both"/>
              <w:rPr>
                <w:sz w:val="22"/>
                <w:szCs w:val="22"/>
                <w:lang w:val="kk-KZ"/>
              </w:rPr>
            </w:pPr>
          </w:p>
          <w:p w14:paraId="5B6BF98C" w14:textId="77777777" w:rsidR="00F832A5" w:rsidRPr="008C0C9D" w:rsidRDefault="00F832A5" w:rsidP="00317E1F">
            <w:pPr>
              <w:tabs>
                <w:tab w:val="left" w:pos="0"/>
                <w:tab w:val="left" w:pos="24060"/>
              </w:tabs>
              <w:ind w:firstLine="708"/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  <w:lang w:val="kk-KZ"/>
              </w:rPr>
            </w:pPr>
            <w:r w:rsidRPr="008C0C9D">
              <w:rPr>
                <w:b/>
                <w:bCs/>
                <w:sz w:val="22"/>
                <w:szCs w:val="22"/>
                <w:lang w:val="kk-KZ"/>
              </w:rPr>
              <w:t>5. ШАРТТЫҢ ҚОЛДАНЫЛУ МЕРЗІМІ ЖӘНЕ ДАУ</w:t>
            </w:r>
            <w:r w:rsidR="00312A62" w:rsidRPr="008C0C9D">
              <w:rPr>
                <w:b/>
                <w:bCs/>
                <w:sz w:val="22"/>
                <w:szCs w:val="22"/>
                <w:lang w:val="kk-KZ"/>
              </w:rPr>
              <w:t>-</w:t>
            </w:r>
            <w:r w:rsidRPr="008C0C9D">
              <w:rPr>
                <w:b/>
                <w:bCs/>
                <w:sz w:val="22"/>
                <w:szCs w:val="22"/>
                <w:lang w:val="kk-KZ"/>
              </w:rPr>
              <w:t>ДАМАЙДЫ ШЕШУ ТӘРТІБІ</w:t>
            </w:r>
          </w:p>
          <w:p w14:paraId="585149C6" w14:textId="77777777" w:rsidR="0002131F" w:rsidRPr="008C0C9D" w:rsidRDefault="00F832A5" w:rsidP="0002131F">
            <w:pPr>
              <w:jc w:val="both"/>
              <w:rPr>
                <w:sz w:val="22"/>
                <w:szCs w:val="22"/>
                <w:lang w:val="kk-KZ"/>
              </w:rPr>
            </w:pPr>
            <w:r w:rsidRPr="008C0C9D">
              <w:rPr>
                <w:sz w:val="22"/>
                <w:szCs w:val="22"/>
                <w:lang w:val="kk-KZ"/>
              </w:rPr>
              <w:t xml:space="preserve">5.1. </w:t>
            </w:r>
            <w:r w:rsidR="0002131F" w:rsidRPr="008C0C9D">
              <w:rPr>
                <w:sz w:val="22"/>
                <w:szCs w:val="22"/>
                <w:lang w:val="kk-KZ"/>
              </w:rPr>
              <w:t>Осы шарт екі тарап қол қойған күннен бастап күшіне енеді және 2022 жылғы «___» __________ бастап жарамды. куәліктің қолданылу мерзімі аяқталғанға дейін «___» _____________ 2022 ж.</w:t>
            </w:r>
          </w:p>
          <w:p w14:paraId="23342C2A" w14:textId="22082A92" w:rsidR="00026400" w:rsidRPr="008C0C9D" w:rsidRDefault="0002131F" w:rsidP="00026400">
            <w:pPr>
              <w:jc w:val="both"/>
              <w:rPr>
                <w:sz w:val="22"/>
                <w:szCs w:val="22"/>
                <w:lang w:val="kk-KZ"/>
              </w:rPr>
            </w:pPr>
            <w:r w:rsidRPr="008C0C9D">
              <w:rPr>
                <w:sz w:val="22"/>
                <w:szCs w:val="22"/>
                <w:lang w:val="kk-KZ"/>
              </w:rPr>
              <w:t xml:space="preserve">5.2. </w:t>
            </w:r>
            <w:r w:rsidR="00026400" w:rsidRPr="008C0C9D">
              <w:rPr>
                <w:sz w:val="22"/>
                <w:szCs w:val="22"/>
                <w:lang w:val="kk-KZ"/>
              </w:rPr>
              <w:t>Егер Тапсырыс беруші сертификаттың қолданылу мерзімін ұзартуды қаласа, Тапсырыс беруші шарт мерзімі аяқталғанға дейін бір ай бұрын сертификат мерзімін және шартты ұзартуға Орындаушыға өтінім беруі тиіс.</w:t>
            </w:r>
          </w:p>
          <w:p w14:paraId="294E9A8C" w14:textId="22B8AE4A" w:rsidR="00026400" w:rsidRPr="008C0C9D" w:rsidRDefault="00026400" w:rsidP="00026400">
            <w:pPr>
              <w:jc w:val="both"/>
              <w:rPr>
                <w:sz w:val="22"/>
                <w:szCs w:val="22"/>
                <w:lang w:val="kk-KZ"/>
              </w:rPr>
            </w:pPr>
            <w:r w:rsidRPr="008C0C9D">
              <w:rPr>
                <w:sz w:val="22"/>
                <w:szCs w:val="22"/>
                <w:lang w:val="kk-KZ"/>
              </w:rPr>
              <w:t>Егер Тапсырыс беруші 5.2-тармақта көрсетілген мерзімде өтінім бермесе</w:t>
            </w:r>
            <w:r w:rsidR="00FE4845" w:rsidRPr="008C0C9D">
              <w:rPr>
                <w:sz w:val="22"/>
                <w:szCs w:val="22"/>
                <w:lang w:val="kk-KZ"/>
              </w:rPr>
              <w:t xml:space="preserve"> </w:t>
            </w:r>
            <w:r w:rsidRPr="008C0C9D">
              <w:rPr>
                <w:sz w:val="22"/>
                <w:szCs w:val="22"/>
                <w:lang w:val="kk-KZ"/>
              </w:rPr>
              <w:t xml:space="preserve">сертификат Келісім шарт мерзімі өткен күннен бастап </w:t>
            </w:r>
            <w:r w:rsidR="0018741C" w:rsidRPr="008C0C9D">
              <w:rPr>
                <w:sz w:val="22"/>
                <w:szCs w:val="22"/>
                <w:lang w:val="kk-KZ"/>
              </w:rPr>
              <w:t xml:space="preserve">және Орындаушы тарапынан келісім шарт біржақты бұзылған жағдайда </w:t>
            </w:r>
            <w:r w:rsidRPr="008C0C9D">
              <w:rPr>
                <w:sz w:val="22"/>
                <w:szCs w:val="22"/>
                <w:lang w:val="kk-KZ"/>
              </w:rPr>
              <w:t xml:space="preserve">жарамсыз болып есептеледі. </w:t>
            </w:r>
          </w:p>
          <w:p w14:paraId="458BDCE0" w14:textId="16B7AD80" w:rsidR="00026400" w:rsidRPr="008C0C9D" w:rsidRDefault="007F0B3A" w:rsidP="00026400">
            <w:pPr>
              <w:jc w:val="both"/>
              <w:rPr>
                <w:sz w:val="22"/>
                <w:szCs w:val="22"/>
                <w:lang w:val="kk-KZ"/>
              </w:rPr>
            </w:pPr>
            <w:r w:rsidRPr="008C0C9D">
              <w:rPr>
                <w:sz w:val="22"/>
                <w:szCs w:val="22"/>
                <w:lang w:val="kk-KZ"/>
              </w:rPr>
              <w:t xml:space="preserve">Тапсырыс беруші қайта сертификаттауға өтінімді </w:t>
            </w:r>
            <w:r w:rsidR="00026400" w:rsidRPr="008C0C9D">
              <w:rPr>
                <w:sz w:val="22"/>
                <w:szCs w:val="22"/>
                <w:lang w:val="kk-KZ"/>
              </w:rPr>
              <w:t xml:space="preserve">Шарттың мерзімі аяқталған </w:t>
            </w:r>
            <w:r w:rsidR="0018741C" w:rsidRPr="008C0C9D">
              <w:rPr>
                <w:sz w:val="22"/>
                <w:szCs w:val="22"/>
                <w:lang w:val="kk-KZ"/>
              </w:rPr>
              <w:t>және кез-келген</w:t>
            </w:r>
            <w:r w:rsidRPr="008C0C9D">
              <w:rPr>
                <w:sz w:val="22"/>
                <w:szCs w:val="22"/>
                <w:lang w:val="kk-KZ"/>
              </w:rPr>
              <w:t xml:space="preserve"> өзге де</w:t>
            </w:r>
            <w:r w:rsidR="0018741C" w:rsidRPr="008C0C9D">
              <w:rPr>
                <w:sz w:val="22"/>
                <w:szCs w:val="22"/>
                <w:lang w:val="kk-KZ"/>
              </w:rPr>
              <w:t xml:space="preserve"> себептер</w:t>
            </w:r>
            <w:r w:rsidRPr="008C0C9D">
              <w:rPr>
                <w:sz w:val="22"/>
                <w:szCs w:val="22"/>
                <w:lang w:val="kk-KZ"/>
              </w:rPr>
              <w:t xml:space="preserve"> негізінде</w:t>
            </w:r>
            <w:r w:rsidR="0018741C" w:rsidRPr="008C0C9D">
              <w:rPr>
                <w:sz w:val="22"/>
                <w:szCs w:val="22"/>
                <w:lang w:val="kk-KZ"/>
              </w:rPr>
              <w:t xml:space="preserve"> Сертификат жарамсыз болып табылған сәттен бастап екі ай өткен соң ғана </w:t>
            </w:r>
            <w:r w:rsidRPr="008C0C9D">
              <w:rPr>
                <w:sz w:val="22"/>
                <w:szCs w:val="22"/>
                <w:lang w:val="kk-KZ"/>
              </w:rPr>
              <w:t xml:space="preserve">жаңа өтінім </w:t>
            </w:r>
            <w:r w:rsidR="00026400" w:rsidRPr="008C0C9D">
              <w:rPr>
                <w:sz w:val="22"/>
                <w:szCs w:val="22"/>
                <w:lang w:val="kk-KZ"/>
              </w:rPr>
              <w:t>бере алады.</w:t>
            </w:r>
          </w:p>
          <w:p w14:paraId="1AE3FB4F" w14:textId="3F94ABB4" w:rsidR="00402456" w:rsidRPr="008C0C9D" w:rsidRDefault="0002131F" w:rsidP="00026400">
            <w:pPr>
              <w:jc w:val="both"/>
              <w:rPr>
                <w:sz w:val="22"/>
                <w:szCs w:val="22"/>
                <w:lang w:val="kk-KZ"/>
              </w:rPr>
            </w:pPr>
            <w:r w:rsidRPr="008C0C9D">
              <w:rPr>
                <w:sz w:val="22"/>
                <w:szCs w:val="22"/>
                <w:lang w:val="kk-KZ"/>
              </w:rPr>
              <w:t>5.3</w:t>
            </w:r>
            <w:r w:rsidR="003A7519" w:rsidRPr="008C0C9D">
              <w:rPr>
                <w:sz w:val="22"/>
                <w:szCs w:val="22"/>
                <w:lang w:val="kk-KZ"/>
              </w:rPr>
              <w:t>. Т</w:t>
            </w:r>
            <w:r w:rsidR="00F832A5" w:rsidRPr="008C0C9D">
              <w:rPr>
                <w:sz w:val="22"/>
                <w:szCs w:val="22"/>
                <w:lang w:val="kk-KZ"/>
              </w:rPr>
              <w:t>араптар арасында туындаған келіспеушіліктер келіссөздер арқылы реттелуі мүмкін, ал дау-дамай –</w:t>
            </w:r>
          </w:p>
          <w:p w14:paraId="372CD44D" w14:textId="77777777" w:rsidR="002D3A8D" w:rsidRPr="008C0C9D" w:rsidRDefault="00402456" w:rsidP="00317E1F">
            <w:pPr>
              <w:jc w:val="both"/>
              <w:rPr>
                <w:sz w:val="22"/>
                <w:szCs w:val="22"/>
                <w:lang w:val="kk-KZ"/>
              </w:rPr>
            </w:pPr>
            <w:r w:rsidRPr="008C0C9D">
              <w:rPr>
                <w:sz w:val="22"/>
                <w:szCs w:val="22"/>
                <w:lang w:val="kk-KZ"/>
              </w:rPr>
              <w:t>«</w:t>
            </w:r>
            <w:r w:rsidR="002D3A8D" w:rsidRPr="008C0C9D">
              <w:rPr>
                <w:sz w:val="22"/>
                <w:szCs w:val="22"/>
                <w:lang w:val="kk-KZ"/>
              </w:rPr>
              <w:t>Арбитраж Астана</w:t>
            </w:r>
            <w:r w:rsidRPr="008C0C9D">
              <w:rPr>
                <w:sz w:val="22"/>
                <w:szCs w:val="22"/>
                <w:lang w:val="kk-KZ"/>
              </w:rPr>
              <w:t>»</w:t>
            </w:r>
            <w:r w:rsidR="002D3A8D" w:rsidRPr="008C0C9D">
              <w:rPr>
                <w:sz w:val="22"/>
                <w:szCs w:val="22"/>
                <w:lang w:val="kk-KZ"/>
              </w:rPr>
              <w:t xml:space="preserve"> </w:t>
            </w:r>
            <w:r w:rsidRPr="008C0C9D">
              <w:rPr>
                <w:sz w:val="22"/>
                <w:szCs w:val="22"/>
                <w:lang w:val="kk-KZ"/>
              </w:rPr>
              <w:t>төрелік сотына жіберіледі</w:t>
            </w:r>
            <w:r w:rsidR="002D3A8D" w:rsidRPr="008C0C9D">
              <w:rPr>
                <w:sz w:val="22"/>
                <w:szCs w:val="22"/>
                <w:lang w:val="kk-KZ"/>
              </w:rPr>
              <w:t>.</w:t>
            </w:r>
          </w:p>
          <w:p w14:paraId="4DD95634" w14:textId="77777777" w:rsidR="00F832A5" w:rsidRPr="008C0C9D" w:rsidRDefault="0002131F" w:rsidP="00317E1F">
            <w:pPr>
              <w:jc w:val="both"/>
              <w:rPr>
                <w:sz w:val="22"/>
                <w:szCs w:val="22"/>
                <w:lang w:val="kk-KZ"/>
              </w:rPr>
            </w:pPr>
            <w:r w:rsidRPr="008C0C9D">
              <w:rPr>
                <w:sz w:val="22"/>
                <w:szCs w:val="22"/>
                <w:lang w:val="kk-KZ"/>
              </w:rPr>
              <w:lastRenderedPageBreak/>
              <w:t>5.4</w:t>
            </w:r>
            <w:r w:rsidR="00F832A5" w:rsidRPr="008C0C9D">
              <w:rPr>
                <w:sz w:val="22"/>
                <w:szCs w:val="22"/>
                <w:lang w:val="kk-KZ"/>
              </w:rPr>
              <w:t xml:space="preserve">. Егер шарттың талаптары бұзылса, сондай-ақ бағыттан ауытқу әрекетті болса немесе тексеру жүргізуге кедергі келтірілсе, шарт бір жақты тоқтатылуы мүмкін. </w:t>
            </w:r>
          </w:p>
          <w:p w14:paraId="25CCE6A1" w14:textId="77777777" w:rsidR="000B1196" w:rsidRPr="008C0C9D" w:rsidRDefault="000B1196" w:rsidP="00317E1F">
            <w:pPr>
              <w:jc w:val="both"/>
              <w:rPr>
                <w:sz w:val="22"/>
                <w:szCs w:val="22"/>
                <w:lang w:val="kk-KZ"/>
              </w:rPr>
            </w:pPr>
            <w:r w:rsidRPr="008C0C9D">
              <w:rPr>
                <w:sz w:val="22"/>
                <w:szCs w:val="22"/>
                <w:lang w:val="kk-KZ"/>
              </w:rPr>
              <w:t>5.</w:t>
            </w:r>
            <w:r w:rsidR="0002131F" w:rsidRPr="008C0C9D">
              <w:rPr>
                <w:sz w:val="22"/>
                <w:szCs w:val="22"/>
                <w:lang w:val="kk-KZ"/>
              </w:rPr>
              <w:t>5</w:t>
            </w:r>
            <w:r w:rsidRPr="008C0C9D">
              <w:rPr>
                <w:sz w:val="22"/>
                <w:szCs w:val="22"/>
                <w:lang w:val="kk-KZ"/>
              </w:rPr>
              <w:t>. Шарт біржақты бұзылған жағдайда, 5.4-тармақта көрсетілгеннің негізінде, тарап бұл туралы шешім қабылданған күннен бастап 10 күн ішінде екінші тарап</w:t>
            </w:r>
            <w:r w:rsidR="00312A62" w:rsidRPr="008C0C9D">
              <w:rPr>
                <w:sz w:val="22"/>
                <w:szCs w:val="22"/>
                <w:lang w:val="kk-KZ"/>
              </w:rPr>
              <w:t>қа</w:t>
            </w:r>
            <w:r w:rsidRPr="008C0C9D">
              <w:rPr>
                <w:sz w:val="22"/>
                <w:szCs w:val="22"/>
                <w:lang w:val="kk-KZ"/>
              </w:rPr>
              <w:t xml:space="preserve"> хабарлауға міндетті</w:t>
            </w:r>
          </w:p>
          <w:p w14:paraId="40B86AE1" w14:textId="77777777" w:rsidR="00F832A5" w:rsidRPr="008C0C9D" w:rsidRDefault="000B1196" w:rsidP="00317E1F">
            <w:pPr>
              <w:jc w:val="both"/>
              <w:rPr>
                <w:sz w:val="22"/>
                <w:szCs w:val="22"/>
                <w:lang w:val="kk-KZ"/>
              </w:rPr>
            </w:pPr>
            <w:r w:rsidRPr="008C0C9D">
              <w:rPr>
                <w:sz w:val="22"/>
                <w:szCs w:val="22"/>
                <w:lang w:val="kk-KZ"/>
              </w:rPr>
              <w:tab/>
            </w:r>
          </w:p>
          <w:p w14:paraId="7DE92302" w14:textId="77777777" w:rsidR="00F832A5" w:rsidRPr="008C0C9D" w:rsidRDefault="00F832A5" w:rsidP="00317E1F">
            <w:pPr>
              <w:tabs>
                <w:tab w:val="left" w:pos="0"/>
                <w:tab w:val="left" w:pos="851"/>
              </w:tabs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 w:rsidRPr="008C0C9D">
              <w:rPr>
                <w:b/>
                <w:bCs/>
                <w:sz w:val="22"/>
                <w:szCs w:val="22"/>
                <w:lang w:val="kk-KZ"/>
              </w:rPr>
              <w:t>6. ҚОРТЫНДЫ ЕРЕЖЕ</w:t>
            </w:r>
          </w:p>
          <w:p w14:paraId="73F10BCB" w14:textId="77777777" w:rsidR="00F832A5" w:rsidRPr="008C0C9D" w:rsidRDefault="00F832A5" w:rsidP="00317E1F">
            <w:pPr>
              <w:tabs>
                <w:tab w:val="left" w:pos="0"/>
                <w:tab w:val="left" w:pos="851"/>
              </w:tabs>
              <w:jc w:val="both"/>
              <w:rPr>
                <w:sz w:val="22"/>
                <w:szCs w:val="22"/>
                <w:lang w:val="kk-KZ"/>
              </w:rPr>
            </w:pPr>
            <w:r w:rsidRPr="008C0C9D">
              <w:rPr>
                <w:sz w:val="22"/>
                <w:szCs w:val="22"/>
                <w:lang w:val="kk-KZ"/>
              </w:rPr>
              <w:t xml:space="preserve">6.1. Осы Шартқа енгізілетін барлық өзгертулер мен толықтырулар тиісінше үлгіде рәсімделуі керек және тараптардың өкілетті уәкілдерінің қолдары қойылуы тиіс.   </w:t>
            </w:r>
          </w:p>
          <w:p w14:paraId="015E658F" w14:textId="77777777" w:rsidR="00F832A5" w:rsidRPr="008C0C9D" w:rsidRDefault="00F832A5" w:rsidP="00317E1F">
            <w:pPr>
              <w:tabs>
                <w:tab w:val="left" w:pos="0"/>
                <w:tab w:val="left" w:pos="851"/>
              </w:tabs>
              <w:jc w:val="both"/>
              <w:rPr>
                <w:sz w:val="22"/>
                <w:szCs w:val="22"/>
                <w:lang w:val="kk-KZ"/>
              </w:rPr>
            </w:pPr>
            <w:r w:rsidRPr="008C0C9D">
              <w:rPr>
                <w:sz w:val="22"/>
                <w:szCs w:val="22"/>
                <w:lang w:val="kk-KZ"/>
              </w:rPr>
              <w:t xml:space="preserve">6.2. Осы Шарт </w:t>
            </w:r>
            <w:r w:rsidR="003A2354" w:rsidRPr="008C0C9D">
              <w:rPr>
                <w:sz w:val="22"/>
                <w:szCs w:val="22"/>
                <w:lang w:val="kk-KZ"/>
              </w:rPr>
              <w:t>екі</w:t>
            </w:r>
            <w:r w:rsidRPr="008C0C9D">
              <w:rPr>
                <w:sz w:val="22"/>
                <w:szCs w:val="22"/>
                <w:lang w:val="kk-KZ"/>
              </w:rPr>
              <w:t xml:space="preserve"> </w:t>
            </w:r>
            <w:r w:rsidR="0002131F" w:rsidRPr="008C0C9D">
              <w:rPr>
                <w:sz w:val="22"/>
                <w:szCs w:val="22"/>
                <w:lang w:val="kk-KZ"/>
              </w:rPr>
              <w:t xml:space="preserve">қазақ және орыс </w:t>
            </w:r>
            <w:r w:rsidRPr="008C0C9D">
              <w:rPr>
                <w:sz w:val="22"/>
                <w:szCs w:val="22"/>
                <w:lang w:val="kk-KZ"/>
              </w:rPr>
              <w:t xml:space="preserve">тілде екі түпнұсқа </w:t>
            </w:r>
            <w:r w:rsidR="003A2354" w:rsidRPr="008C0C9D">
              <w:rPr>
                <w:sz w:val="22"/>
                <w:szCs w:val="22"/>
                <w:lang w:val="kk-KZ"/>
              </w:rPr>
              <w:t>болып</w:t>
            </w:r>
            <w:r w:rsidRPr="008C0C9D">
              <w:rPr>
                <w:sz w:val="22"/>
                <w:szCs w:val="22"/>
                <w:lang w:val="kk-KZ"/>
              </w:rPr>
              <w:t>, заңдық күші бірдей әр Тарап үшін бір-бір  данадан әзірленді.</w:t>
            </w:r>
          </w:p>
          <w:p w14:paraId="1D6AC757" w14:textId="77777777" w:rsidR="00041BDF" w:rsidRPr="008C0C9D" w:rsidRDefault="00041BDF" w:rsidP="00317E1F">
            <w:pPr>
              <w:jc w:val="both"/>
              <w:rPr>
                <w:b/>
                <w:bCs/>
                <w:sz w:val="22"/>
                <w:szCs w:val="22"/>
                <w:lang w:val="kk-KZ"/>
              </w:rPr>
            </w:pPr>
          </w:p>
          <w:p w14:paraId="246E046A" w14:textId="77777777" w:rsidR="00F832A5" w:rsidRPr="008C0C9D" w:rsidRDefault="00F832A5" w:rsidP="00317E1F">
            <w:pPr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 w:rsidRPr="008C0C9D">
              <w:rPr>
                <w:b/>
                <w:bCs/>
                <w:sz w:val="22"/>
                <w:szCs w:val="22"/>
                <w:lang w:val="kk-KZ"/>
              </w:rPr>
              <w:t>7. ТАРАПТАРДЫҢ ЗАҢНАМАЛЫҚ МЕКЕН</w:t>
            </w:r>
            <w:r w:rsidR="00312A62" w:rsidRPr="008C0C9D">
              <w:rPr>
                <w:b/>
                <w:bCs/>
                <w:sz w:val="22"/>
                <w:szCs w:val="22"/>
                <w:lang w:val="kk-KZ"/>
              </w:rPr>
              <w:t>-</w:t>
            </w:r>
            <w:r w:rsidRPr="008C0C9D">
              <w:rPr>
                <w:b/>
                <w:bCs/>
                <w:sz w:val="22"/>
                <w:szCs w:val="22"/>
                <w:lang w:val="kk-KZ"/>
              </w:rPr>
              <w:t>ЖАЙЛАРЫ ЖӘНЕ ТӨЛЕМ ДЕРЕКТЕМЕЛЕРІ</w:t>
            </w:r>
          </w:p>
          <w:p w14:paraId="2BAC1124" w14:textId="77777777" w:rsidR="00041BDF" w:rsidRPr="008C0C9D" w:rsidRDefault="00041BDF" w:rsidP="00317E1F">
            <w:pPr>
              <w:jc w:val="both"/>
              <w:rPr>
                <w:sz w:val="22"/>
                <w:szCs w:val="22"/>
                <w:lang w:val="kk-KZ"/>
              </w:rPr>
            </w:pP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728"/>
            </w:tblGrid>
            <w:tr w:rsidR="006E5256" w:rsidRPr="008C0C9D" w14:paraId="258FF04B" w14:textId="77777777" w:rsidTr="00041BDF">
              <w:tc>
                <w:tcPr>
                  <w:tcW w:w="4728" w:type="dxa"/>
                  <w:shd w:val="clear" w:color="auto" w:fill="auto"/>
                </w:tcPr>
                <w:p w14:paraId="031A5DDF" w14:textId="77777777" w:rsidR="006E5256" w:rsidRPr="008C0C9D" w:rsidRDefault="006E5256" w:rsidP="00944060">
                  <w:pPr>
                    <w:contextualSpacing/>
                    <w:jc w:val="both"/>
                    <w:rPr>
                      <w:sz w:val="22"/>
                      <w:szCs w:val="22"/>
                    </w:rPr>
                  </w:pPr>
                  <w:r w:rsidRPr="008C0C9D">
                    <w:rPr>
                      <w:b/>
                      <w:sz w:val="22"/>
                      <w:szCs w:val="22"/>
                    </w:rPr>
                    <w:t>ОРЫНДАУШЫ:</w:t>
                  </w:r>
                </w:p>
              </w:tc>
            </w:tr>
            <w:tr w:rsidR="006E5256" w:rsidRPr="008C0C9D" w14:paraId="564D482C" w14:textId="77777777" w:rsidTr="00041BDF">
              <w:tc>
                <w:tcPr>
                  <w:tcW w:w="4728" w:type="dxa"/>
                  <w:shd w:val="clear" w:color="auto" w:fill="auto"/>
                </w:tcPr>
                <w:p w14:paraId="1E0238E4" w14:textId="77777777" w:rsidR="006E5256" w:rsidRPr="008C0C9D" w:rsidRDefault="006E5256" w:rsidP="00944060">
                  <w:pPr>
                    <w:contextualSpacing/>
                    <w:jc w:val="both"/>
                    <w:rPr>
                      <w:b/>
                      <w:bCs/>
                      <w:sz w:val="22"/>
                      <w:szCs w:val="22"/>
                      <w:lang w:val="kk-KZ"/>
                    </w:rPr>
                  </w:pPr>
                  <w:r w:rsidRPr="008C0C9D">
                    <w:rPr>
                      <w:b/>
                      <w:bCs/>
                      <w:sz w:val="22"/>
                      <w:szCs w:val="22"/>
                      <w:lang w:val="kk-KZ"/>
                    </w:rPr>
                    <w:t>«Халал Даму» ЖШС</w:t>
                  </w:r>
                </w:p>
              </w:tc>
            </w:tr>
            <w:tr w:rsidR="006E5256" w:rsidRPr="008C0C9D" w14:paraId="60576D13" w14:textId="77777777" w:rsidTr="00041BDF">
              <w:tc>
                <w:tcPr>
                  <w:tcW w:w="4728" w:type="dxa"/>
                  <w:shd w:val="clear" w:color="auto" w:fill="auto"/>
                </w:tcPr>
                <w:p w14:paraId="6DD6B129" w14:textId="77777777" w:rsidR="006E5256" w:rsidRPr="008C0C9D" w:rsidRDefault="006E5256" w:rsidP="00944060">
                  <w:pPr>
                    <w:contextualSpacing/>
                    <w:jc w:val="both"/>
                    <w:rPr>
                      <w:b/>
                      <w:bCs/>
                      <w:sz w:val="22"/>
                      <w:szCs w:val="22"/>
                      <w:lang w:val="kk-KZ"/>
                    </w:rPr>
                  </w:pPr>
                  <w:r w:rsidRPr="008C0C9D">
                    <w:rPr>
                      <w:b/>
                      <w:bCs/>
                      <w:sz w:val="22"/>
                      <w:szCs w:val="22"/>
                      <w:lang w:val="kk-KZ"/>
                    </w:rPr>
                    <w:t>БСН 160240020558</w:t>
                  </w:r>
                </w:p>
              </w:tc>
            </w:tr>
            <w:tr w:rsidR="006E5256" w:rsidRPr="008C0C9D" w14:paraId="4AF2E0D4" w14:textId="77777777" w:rsidTr="00041BDF">
              <w:tc>
                <w:tcPr>
                  <w:tcW w:w="4728" w:type="dxa"/>
                  <w:shd w:val="clear" w:color="auto" w:fill="auto"/>
                </w:tcPr>
                <w:p w14:paraId="1500636C" w14:textId="77777777" w:rsidR="006E5256" w:rsidRPr="008C0C9D" w:rsidRDefault="006E5256" w:rsidP="00944060">
                  <w:pPr>
                    <w:contextualSpacing/>
                    <w:jc w:val="both"/>
                    <w:rPr>
                      <w:b/>
                      <w:bCs/>
                      <w:sz w:val="22"/>
                      <w:szCs w:val="22"/>
                      <w:lang w:val="kk-KZ"/>
                    </w:rPr>
                  </w:pPr>
                  <w:r w:rsidRPr="008C0C9D">
                    <w:rPr>
                      <w:b/>
                      <w:bCs/>
                      <w:sz w:val="22"/>
                      <w:szCs w:val="22"/>
                      <w:lang w:val="kk-KZ"/>
                    </w:rPr>
                    <w:t>Есеп айырысу шоты: KZ898560000010624062</w:t>
                  </w:r>
                </w:p>
              </w:tc>
            </w:tr>
            <w:tr w:rsidR="006E5256" w:rsidRPr="008C0C9D" w14:paraId="62282662" w14:textId="77777777" w:rsidTr="00041BDF">
              <w:tc>
                <w:tcPr>
                  <w:tcW w:w="4728" w:type="dxa"/>
                  <w:shd w:val="clear" w:color="auto" w:fill="auto"/>
                </w:tcPr>
                <w:p w14:paraId="62A80080" w14:textId="77777777" w:rsidR="006E5256" w:rsidRPr="008C0C9D" w:rsidRDefault="006E5256" w:rsidP="00944060">
                  <w:pPr>
                    <w:contextualSpacing/>
                    <w:jc w:val="both"/>
                    <w:rPr>
                      <w:b/>
                      <w:bCs/>
                      <w:sz w:val="22"/>
                      <w:szCs w:val="22"/>
                      <w:lang w:val="kk-KZ"/>
                    </w:rPr>
                  </w:pPr>
                  <w:r w:rsidRPr="008C0C9D">
                    <w:rPr>
                      <w:b/>
                      <w:bCs/>
                      <w:sz w:val="22"/>
                      <w:szCs w:val="22"/>
                      <w:lang w:val="kk-KZ"/>
                    </w:rPr>
                    <w:t>«БанкЦентрКредит» АҚ</w:t>
                  </w:r>
                </w:p>
              </w:tc>
            </w:tr>
            <w:tr w:rsidR="006E5256" w:rsidRPr="008C0C9D" w14:paraId="1DA03257" w14:textId="77777777" w:rsidTr="00041BDF">
              <w:tc>
                <w:tcPr>
                  <w:tcW w:w="4728" w:type="dxa"/>
                  <w:shd w:val="clear" w:color="auto" w:fill="auto"/>
                </w:tcPr>
                <w:p w14:paraId="39556F6B" w14:textId="77777777" w:rsidR="006E5256" w:rsidRPr="008C0C9D" w:rsidRDefault="006E5256" w:rsidP="00944060">
                  <w:pPr>
                    <w:contextualSpacing/>
                    <w:jc w:val="both"/>
                    <w:rPr>
                      <w:b/>
                      <w:bCs/>
                      <w:sz w:val="22"/>
                      <w:szCs w:val="22"/>
                      <w:lang w:val="kk-KZ"/>
                    </w:rPr>
                  </w:pPr>
                  <w:r w:rsidRPr="008C0C9D">
                    <w:rPr>
                      <w:b/>
                      <w:bCs/>
                      <w:sz w:val="22"/>
                      <w:szCs w:val="22"/>
                      <w:lang w:val="kk-KZ"/>
                    </w:rPr>
                    <w:t>Алматы қалалық филиалы</w:t>
                  </w:r>
                </w:p>
              </w:tc>
            </w:tr>
            <w:tr w:rsidR="006E5256" w:rsidRPr="008C0C9D" w14:paraId="1EAF79B2" w14:textId="77777777" w:rsidTr="00041BDF">
              <w:tc>
                <w:tcPr>
                  <w:tcW w:w="4728" w:type="dxa"/>
                  <w:shd w:val="clear" w:color="auto" w:fill="auto"/>
                </w:tcPr>
                <w:p w14:paraId="25B7FE9C" w14:textId="77777777" w:rsidR="006E5256" w:rsidRPr="008C0C9D" w:rsidRDefault="006E5256" w:rsidP="00944060">
                  <w:pPr>
                    <w:contextualSpacing/>
                    <w:jc w:val="both"/>
                    <w:rPr>
                      <w:b/>
                      <w:bCs/>
                      <w:sz w:val="22"/>
                      <w:szCs w:val="22"/>
                      <w:lang w:val="kk-KZ"/>
                    </w:rPr>
                  </w:pPr>
                  <w:r w:rsidRPr="008C0C9D">
                    <w:rPr>
                      <w:b/>
                      <w:bCs/>
                      <w:sz w:val="22"/>
                      <w:szCs w:val="22"/>
                      <w:lang w:val="kk-KZ"/>
                    </w:rPr>
                    <w:t>БСК KCJBKZKX</w:t>
                  </w:r>
                </w:p>
              </w:tc>
            </w:tr>
            <w:tr w:rsidR="006E5256" w:rsidRPr="008C0C9D" w14:paraId="3D3686AE" w14:textId="77777777" w:rsidTr="00041BDF">
              <w:tc>
                <w:tcPr>
                  <w:tcW w:w="4728" w:type="dxa"/>
                  <w:shd w:val="clear" w:color="auto" w:fill="auto"/>
                </w:tcPr>
                <w:p w14:paraId="4CDC5F08" w14:textId="77777777" w:rsidR="006E5256" w:rsidRPr="008C0C9D" w:rsidRDefault="006E5256" w:rsidP="00944060">
                  <w:pPr>
                    <w:contextualSpacing/>
                    <w:jc w:val="both"/>
                    <w:rPr>
                      <w:b/>
                      <w:bCs/>
                      <w:sz w:val="22"/>
                      <w:szCs w:val="22"/>
                      <w:lang w:val="kk-KZ"/>
                    </w:rPr>
                  </w:pPr>
                  <w:r w:rsidRPr="008C0C9D">
                    <w:rPr>
                      <w:b/>
                      <w:bCs/>
                      <w:sz w:val="22"/>
                      <w:szCs w:val="22"/>
                      <w:lang w:val="kk-KZ"/>
                    </w:rPr>
                    <w:t>КБЕ 17</w:t>
                  </w:r>
                </w:p>
              </w:tc>
            </w:tr>
            <w:tr w:rsidR="006E5256" w:rsidRPr="008C0C9D" w14:paraId="09046012" w14:textId="77777777" w:rsidTr="00041BDF">
              <w:tc>
                <w:tcPr>
                  <w:tcW w:w="4728" w:type="dxa"/>
                  <w:shd w:val="clear" w:color="auto" w:fill="auto"/>
                </w:tcPr>
                <w:p w14:paraId="6FD993B4" w14:textId="77777777" w:rsidR="006E5256" w:rsidRPr="008C0C9D" w:rsidRDefault="006E5256" w:rsidP="00944060">
                  <w:pPr>
                    <w:contextualSpacing/>
                    <w:jc w:val="both"/>
                    <w:rPr>
                      <w:b/>
                      <w:bCs/>
                      <w:sz w:val="22"/>
                      <w:szCs w:val="22"/>
                      <w:lang w:val="kk-KZ"/>
                    </w:rPr>
                  </w:pPr>
                </w:p>
              </w:tc>
            </w:tr>
            <w:tr w:rsidR="006E5256" w:rsidRPr="008C0C9D" w14:paraId="305E6F36" w14:textId="77777777" w:rsidTr="00041BDF">
              <w:tc>
                <w:tcPr>
                  <w:tcW w:w="4728" w:type="dxa"/>
                  <w:shd w:val="clear" w:color="auto" w:fill="auto"/>
                </w:tcPr>
                <w:p w14:paraId="07E659CD" w14:textId="77777777" w:rsidR="00041BDF" w:rsidRPr="008C0C9D" w:rsidRDefault="00041BDF" w:rsidP="00944060">
                  <w:pPr>
                    <w:contextualSpacing/>
                    <w:jc w:val="both"/>
                    <w:rPr>
                      <w:b/>
                      <w:bCs/>
                      <w:sz w:val="22"/>
                      <w:szCs w:val="22"/>
                      <w:lang w:val="kk-KZ"/>
                    </w:rPr>
                  </w:pPr>
                  <w:r w:rsidRPr="008C0C9D">
                    <w:rPr>
                      <w:b/>
                      <w:bCs/>
                      <w:sz w:val="22"/>
                      <w:szCs w:val="22"/>
                      <w:lang w:val="kk-KZ"/>
                    </w:rPr>
                    <w:t xml:space="preserve">010000, Нұр-Сұлтан қаласы, Алматы ауданы, </w:t>
                  </w:r>
                  <w:r w:rsidR="00944060" w:rsidRPr="008C0C9D">
                    <w:rPr>
                      <w:b/>
                      <w:bCs/>
                      <w:sz w:val="22"/>
                      <w:szCs w:val="22"/>
                      <w:lang w:val="kk-KZ"/>
                    </w:rPr>
                    <w:t>Қарасаз көшесі, 3</w:t>
                  </w:r>
                  <w:r w:rsidRPr="008C0C9D">
                    <w:rPr>
                      <w:b/>
                      <w:bCs/>
                      <w:sz w:val="22"/>
                      <w:szCs w:val="22"/>
                      <w:lang w:val="kk-KZ"/>
                    </w:rPr>
                    <w:t xml:space="preserve"> </w:t>
                  </w:r>
                </w:p>
                <w:p w14:paraId="2B0FB6FC" w14:textId="77777777" w:rsidR="00041BDF" w:rsidRPr="008C0C9D" w:rsidRDefault="00041BDF" w:rsidP="00944060">
                  <w:pPr>
                    <w:contextualSpacing/>
                    <w:jc w:val="both"/>
                    <w:rPr>
                      <w:b/>
                      <w:bCs/>
                      <w:sz w:val="22"/>
                      <w:szCs w:val="22"/>
                      <w:lang w:val="kk-KZ"/>
                    </w:rPr>
                  </w:pPr>
                  <w:r w:rsidRPr="008C0C9D">
                    <w:rPr>
                      <w:b/>
                      <w:bCs/>
                      <w:sz w:val="22"/>
                      <w:szCs w:val="22"/>
                      <w:lang w:val="kk-KZ"/>
                    </w:rPr>
                    <w:t>тел: 8 (717) 299-93-84</w:t>
                  </w:r>
                </w:p>
                <w:p w14:paraId="14EBAD27" w14:textId="77777777" w:rsidR="006E5256" w:rsidRPr="008C0C9D" w:rsidRDefault="00041BDF" w:rsidP="00944060">
                  <w:pPr>
                    <w:contextualSpacing/>
                    <w:jc w:val="both"/>
                    <w:rPr>
                      <w:sz w:val="22"/>
                      <w:szCs w:val="22"/>
                      <w:lang w:val="kk-KZ"/>
                    </w:rPr>
                  </w:pPr>
                  <w:r w:rsidRPr="008C0C9D">
                    <w:rPr>
                      <w:b/>
                      <w:bCs/>
                      <w:sz w:val="22"/>
                      <w:szCs w:val="22"/>
                      <w:lang w:val="en-US"/>
                    </w:rPr>
                    <w:t>E-mail</w:t>
                  </w:r>
                  <w:r w:rsidRPr="008C0C9D">
                    <w:rPr>
                      <w:b/>
                      <w:bCs/>
                      <w:sz w:val="22"/>
                      <w:szCs w:val="22"/>
                      <w:lang w:val="kk-KZ"/>
                    </w:rPr>
                    <w:t xml:space="preserve">: </w:t>
                  </w:r>
                  <w:hyperlink r:id="rId4" w:history="1">
                    <w:r w:rsidRPr="008C0C9D">
                      <w:rPr>
                        <w:rStyle w:val="a6"/>
                        <w:b/>
                        <w:bCs/>
                        <w:sz w:val="22"/>
                        <w:szCs w:val="22"/>
                        <w:lang w:val="en-US"/>
                      </w:rPr>
                      <w:t>kmdbhalal@mail.ru</w:t>
                    </w:r>
                  </w:hyperlink>
                </w:p>
              </w:tc>
            </w:tr>
            <w:tr w:rsidR="006E5256" w:rsidRPr="008C0C9D" w14:paraId="1D997B70" w14:textId="77777777" w:rsidTr="00041BDF">
              <w:tc>
                <w:tcPr>
                  <w:tcW w:w="4728" w:type="dxa"/>
                  <w:shd w:val="clear" w:color="auto" w:fill="auto"/>
                </w:tcPr>
                <w:p w14:paraId="31DD2D61" w14:textId="77777777" w:rsidR="00312A62" w:rsidRPr="008C0C9D" w:rsidRDefault="00312A62" w:rsidP="00944060">
                  <w:pPr>
                    <w:contextualSpacing/>
                    <w:jc w:val="both"/>
                    <w:rPr>
                      <w:b/>
                      <w:bCs/>
                      <w:sz w:val="22"/>
                      <w:szCs w:val="22"/>
                      <w:lang w:val="kk-KZ"/>
                    </w:rPr>
                  </w:pPr>
                </w:p>
                <w:p w14:paraId="0D22B603" w14:textId="77777777" w:rsidR="006E5256" w:rsidRPr="008C0C9D" w:rsidRDefault="0099617B" w:rsidP="00944060">
                  <w:pPr>
                    <w:contextualSpacing/>
                    <w:jc w:val="both"/>
                    <w:rPr>
                      <w:b/>
                      <w:sz w:val="22"/>
                      <w:szCs w:val="22"/>
                      <w:lang w:val="kk-KZ"/>
                    </w:rPr>
                  </w:pPr>
                  <w:r w:rsidRPr="008C0C9D">
                    <w:rPr>
                      <w:b/>
                      <w:bCs/>
                      <w:sz w:val="22"/>
                      <w:szCs w:val="22"/>
                      <w:lang w:val="kk-KZ"/>
                    </w:rPr>
                    <w:t>А.</w:t>
                  </w:r>
                  <w:r w:rsidR="00896586" w:rsidRPr="008C0C9D">
                    <w:rPr>
                      <w:b/>
                      <w:bCs/>
                      <w:sz w:val="22"/>
                      <w:szCs w:val="22"/>
                      <w:lang w:val="kk-KZ"/>
                    </w:rPr>
                    <w:t>А.</w:t>
                  </w:r>
                  <w:r w:rsidRPr="008C0C9D">
                    <w:rPr>
                      <w:b/>
                      <w:bCs/>
                      <w:sz w:val="22"/>
                      <w:szCs w:val="22"/>
                      <w:lang w:val="kk-KZ"/>
                    </w:rPr>
                    <w:t>Аташев</w:t>
                  </w:r>
                  <w:r w:rsidR="00DE6980" w:rsidRPr="008C0C9D">
                    <w:rPr>
                      <w:b/>
                      <w:bCs/>
                      <w:sz w:val="22"/>
                      <w:szCs w:val="22"/>
                      <w:lang w:val="kk-KZ"/>
                    </w:rPr>
                    <w:t xml:space="preserve"> </w:t>
                  </w:r>
                  <w:r w:rsidR="006E5256" w:rsidRPr="008C0C9D">
                    <w:rPr>
                      <w:b/>
                      <w:sz w:val="22"/>
                      <w:szCs w:val="22"/>
                      <w:lang w:val="kk-KZ"/>
                    </w:rPr>
                    <w:t xml:space="preserve"> ______________</w:t>
                  </w:r>
                  <w:r w:rsidR="006E5256" w:rsidRPr="008C0C9D">
                    <w:rPr>
                      <w:sz w:val="22"/>
                      <w:szCs w:val="22"/>
                      <w:lang w:val="kk-KZ"/>
                    </w:rPr>
                    <w:t>қолы</w:t>
                  </w:r>
                </w:p>
                <w:p w14:paraId="07AD476B" w14:textId="77777777" w:rsidR="006E5256" w:rsidRPr="008C0C9D" w:rsidRDefault="006E5256" w:rsidP="00944060">
                  <w:pPr>
                    <w:contextualSpacing/>
                    <w:jc w:val="both"/>
                    <w:rPr>
                      <w:b/>
                      <w:bCs/>
                      <w:sz w:val="22"/>
                      <w:szCs w:val="22"/>
                      <w:lang w:val="kk-KZ" w:bidi="ar-DZ"/>
                    </w:rPr>
                  </w:pPr>
                </w:p>
              </w:tc>
            </w:tr>
          </w:tbl>
          <w:p w14:paraId="24212792" w14:textId="77777777" w:rsidR="00E454AD" w:rsidRPr="008C0C9D" w:rsidRDefault="00E454AD" w:rsidP="00317E1F">
            <w:pPr>
              <w:contextualSpacing/>
              <w:jc w:val="both"/>
              <w:rPr>
                <w:sz w:val="22"/>
                <w:szCs w:val="22"/>
                <w:vertAlign w:val="superscript"/>
                <w:lang w:val="kk-KZ"/>
              </w:rPr>
            </w:pPr>
            <w:r w:rsidRPr="008C0C9D">
              <w:rPr>
                <w:sz w:val="22"/>
                <w:szCs w:val="22"/>
                <w:vertAlign w:val="superscript"/>
                <w:lang w:val="kk-KZ"/>
              </w:rPr>
              <w:t xml:space="preserve">                                                                                           </w:t>
            </w:r>
          </w:p>
          <w:p w14:paraId="26F7C224" w14:textId="77777777" w:rsidR="00DE6980" w:rsidRPr="008C0C9D" w:rsidRDefault="00E454AD" w:rsidP="00317E1F">
            <w:pPr>
              <w:contextualSpacing/>
              <w:jc w:val="both"/>
              <w:rPr>
                <w:sz w:val="22"/>
                <w:szCs w:val="22"/>
                <w:vertAlign w:val="superscript"/>
                <w:lang w:val="kk-KZ"/>
              </w:rPr>
            </w:pPr>
            <w:r w:rsidRPr="008C0C9D">
              <w:rPr>
                <w:sz w:val="22"/>
                <w:szCs w:val="22"/>
                <w:vertAlign w:val="superscript"/>
                <w:lang w:val="kk-KZ"/>
              </w:rPr>
              <w:t xml:space="preserve">                                                                                         </w:t>
            </w:r>
            <w:r w:rsidR="00FE4B8D" w:rsidRPr="008C0C9D">
              <w:rPr>
                <w:sz w:val="22"/>
                <w:szCs w:val="22"/>
                <w:vertAlign w:val="superscript"/>
                <w:lang w:val="kk-KZ"/>
              </w:rPr>
              <w:t xml:space="preserve">     </w:t>
            </w:r>
            <w:r w:rsidRPr="008C0C9D">
              <w:rPr>
                <w:sz w:val="22"/>
                <w:szCs w:val="22"/>
                <w:vertAlign w:val="superscript"/>
                <w:lang w:val="kk-KZ"/>
              </w:rPr>
              <w:t xml:space="preserve">   </w:t>
            </w:r>
            <w:r w:rsidR="00F832A5" w:rsidRPr="008C0C9D">
              <w:rPr>
                <w:sz w:val="22"/>
                <w:szCs w:val="22"/>
                <w:vertAlign w:val="superscript"/>
                <w:lang w:val="kk-KZ"/>
              </w:rPr>
              <w:t>М.</w:t>
            </w:r>
            <w:r w:rsidR="00312A62" w:rsidRPr="008C0C9D">
              <w:rPr>
                <w:sz w:val="22"/>
                <w:szCs w:val="22"/>
                <w:vertAlign w:val="superscript"/>
                <w:lang w:val="kk-KZ"/>
              </w:rPr>
              <w:t>О</w:t>
            </w:r>
            <w:r w:rsidR="00041BDF" w:rsidRPr="008C0C9D">
              <w:rPr>
                <w:sz w:val="22"/>
                <w:szCs w:val="22"/>
                <w:vertAlign w:val="superscript"/>
                <w:lang w:val="kk-KZ"/>
              </w:rPr>
              <w:t>.</w:t>
            </w:r>
            <w:r w:rsidR="00F832A5" w:rsidRPr="008C0C9D">
              <w:rPr>
                <w:sz w:val="22"/>
                <w:szCs w:val="22"/>
                <w:vertAlign w:val="superscript"/>
                <w:lang w:val="kk-KZ"/>
              </w:rPr>
              <w:t xml:space="preserve">    </w:t>
            </w:r>
          </w:p>
          <w:p w14:paraId="09DF981A" w14:textId="77777777" w:rsidR="00041BDF" w:rsidRPr="008C0C9D" w:rsidRDefault="00041BDF" w:rsidP="006E5256">
            <w:pPr>
              <w:jc w:val="both"/>
              <w:rPr>
                <w:b/>
                <w:lang w:val="kk-KZ"/>
              </w:rPr>
            </w:pPr>
          </w:p>
          <w:p w14:paraId="61DAD9B0" w14:textId="77777777" w:rsidR="00041BDF" w:rsidRPr="008C0C9D" w:rsidRDefault="00041BDF" w:rsidP="006E5256">
            <w:pPr>
              <w:jc w:val="both"/>
              <w:rPr>
                <w:b/>
                <w:lang w:val="kk-KZ"/>
              </w:rPr>
            </w:pPr>
          </w:p>
          <w:p w14:paraId="23DE1047" w14:textId="77777777" w:rsidR="006E5256" w:rsidRPr="008C0C9D" w:rsidRDefault="006E5256" w:rsidP="006E5256">
            <w:pPr>
              <w:jc w:val="both"/>
              <w:rPr>
                <w:b/>
                <w:lang w:val="kk-KZ"/>
              </w:rPr>
            </w:pPr>
            <w:r w:rsidRPr="008C0C9D">
              <w:rPr>
                <w:b/>
                <w:lang w:val="kk-KZ"/>
              </w:rPr>
              <w:t>ТАПСЫРЫС БЕРУШІ:</w:t>
            </w:r>
          </w:p>
          <w:p w14:paraId="19233762" w14:textId="77777777" w:rsidR="006E5256" w:rsidRPr="008C0C9D" w:rsidRDefault="006E5256" w:rsidP="006E5256">
            <w:pPr>
              <w:jc w:val="both"/>
              <w:rPr>
                <w:lang w:val="kk-KZ"/>
              </w:rPr>
            </w:pPr>
            <w:r w:rsidRPr="008C0C9D">
              <w:rPr>
                <w:lang w:val="kk-KZ"/>
              </w:rPr>
              <w:t>_______________________________________</w:t>
            </w:r>
          </w:p>
          <w:p w14:paraId="771057EE" w14:textId="77777777" w:rsidR="006E5256" w:rsidRPr="008C0C9D" w:rsidRDefault="006E5256" w:rsidP="006E5256">
            <w:pPr>
              <w:jc w:val="both"/>
              <w:rPr>
                <w:lang w:val="kk-KZ"/>
              </w:rPr>
            </w:pPr>
            <w:r w:rsidRPr="008C0C9D">
              <w:rPr>
                <w:lang w:val="kk-KZ"/>
              </w:rPr>
              <w:t>_______________________________________</w:t>
            </w:r>
          </w:p>
          <w:p w14:paraId="490A418B" w14:textId="77777777" w:rsidR="006E5256" w:rsidRPr="008C0C9D" w:rsidRDefault="006E5256" w:rsidP="006E5256">
            <w:pPr>
              <w:jc w:val="both"/>
              <w:rPr>
                <w:lang w:val="kk-KZ"/>
              </w:rPr>
            </w:pPr>
            <w:r w:rsidRPr="008C0C9D">
              <w:rPr>
                <w:lang w:val="kk-KZ"/>
              </w:rPr>
              <w:t>_______________________________________</w:t>
            </w:r>
          </w:p>
          <w:p w14:paraId="2981438B" w14:textId="77777777" w:rsidR="006E5256" w:rsidRPr="008C0C9D" w:rsidRDefault="006E5256" w:rsidP="006E5256">
            <w:pPr>
              <w:jc w:val="both"/>
              <w:rPr>
                <w:lang w:val="kk-KZ"/>
              </w:rPr>
            </w:pPr>
            <w:r w:rsidRPr="008C0C9D">
              <w:rPr>
                <w:lang w:val="kk-KZ"/>
              </w:rPr>
              <w:t>Телефон:</w:t>
            </w:r>
            <w:r w:rsidR="00E454AD" w:rsidRPr="008C0C9D">
              <w:rPr>
                <w:lang w:val="kk-KZ"/>
              </w:rPr>
              <w:t>_______________________________</w:t>
            </w:r>
          </w:p>
          <w:p w14:paraId="5F09015D" w14:textId="77777777" w:rsidR="006E5256" w:rsidRPr="008C0C9D" w:rsidRDefault="006E5256" w:rsidP="006E5256">
            <w:pPr>
              <w:jc w:val="both"/>
              <w:rPr>
                <w:lang w:val="kk-KZ"/>
              </w:rPr>
            </w:pPr>
            <w:r w:rsidRPr="008C0C9D">
              <w:rPr>
                <w:lang w:val="kk-KZ"/>
              </w:rPr>
              <w:t>БИН __________________________________</w:t>
            </w:r>
          </w:p>
          <w:p w14:paraId="77862CC4" w14:textId="77777777" w:rsidR="006E5256" w:rsidRPr="008C0C9D" w:rsidRDefault="006E5256" w:rsidP="006E5256">
            <w:pPr>
              <w:jc w:val="both"/>
              <w:rPr>
                <w:lang w:val="kk-KZ"/>
              </w:rPr>
            </w:pPr>
            <w:r w:rsidRPr="008C0C9D">
              <w:rPr>
                <w:lang w:val="kk-KZ"/>
              </w:rPr>
              <w:t>IBAN _________________________________</w:t>
            </w:r>
          </w:p>
          <w:p w14:paraId="71704F30" w14:textId="77777777" w:rsidR="006E5256" w:rsidRPr="008C0C9D" w:rsidRDefault="006E5256" w:rsidP="006E5256">
            <w:pPr>
              <w:jc w:val="both"/>
              <w:rPr>
                <w:lang w:val="kk-KZ"/>
              </w:rPr>
            </w:pPr>
            <w:r w:rsidRPr="008C0C9D">
              <w:rPr>
                <w:lang w:val="kk-KZ"/>
              </w:rPr>
              <w:t>BIC ___________________________________</w:t>
            </w:r>
          </w:p>
          <w:p w14:paraId="7C9AEB88" w14:textId="77777777" w:rsidR="006E5256" w:rsidRPr="008C0C9D" w:rsidRDefault="006E5256" w:rsidP="006E5256">
            <w:pPr>
              <w:jc w:val="both"/>
              <w:rPr>
                <w:lang w:val="kk-KZ"/>
              </w:rPr>
            </w:pPr>
            <w:r w:rsidRPr="008C0C9D">
              <w:rPr>
                <w:lang w:val="kk-KZ"/>
              </w:rPr>
              <w:t>_______________________________________</w:t>
            </w:r>
          </w:p>
          <w:p w14:paraId="5E4AAD6D" w14:textId="77777777" w:rsidR="006E5256" w:rsidRPr="008C0C9D" w:rsidRDefault="006E5256" w:rsidP="006E5256">
            <w:pPr>
              <w:jc w:val="both"/>
              <w:rPr>
                <w:lang w:val="kk-KZ"/>
              </w:rPr>
            </w:pPr>
            <w:r w:rsidRPr="008C0C9D">
              <w:rPr>
                <w:lang w:val="kk-KZ"/>
              </w:rPr>
              <w:t>_______________________________________</w:t>
            </w:r>
          </w:p>
          <w:p w14:paraId="71EC1386" w14:textId="77777777" w:rsidR="00312A62" w:rsidRPr="008C0C9D" w:rsidRDefault="00312A62" w:rsidP="006E5256">
            <w:pPr>
              <w:jc w:val="both"/>
              <w:rPr>
                <w:lang w:val="kk-KZ"/>
              </w:rPr>
            </w:pPr>
          </w:p>
          <w:p w14:paraId="08B5EF39" w14:textId="77777777" w:rsidR="006E5256" w:rsidRPr="008C0C9D" w:rsidRDefault="006E5256" w:rsidP="006E5256">
            <w:pPr>
              <w:jc w:val="both"/>
              <w:rPr>
                <w:sz w:val="22"/>
                <w:szCs w:val="22"/>
                <w:lang w:val="kk-KZ"/>
              </w:rPr>
            </w:pPr>
            <w:r w:rsidRPr="008C0C9D">
              <w:rPr>
                <w:lang w:val="kk-KZ"/>
              </w:rPr>
              <w:t>_______________</w:t>
            </w:r>
            <w:r w:rsidR="00DE6980" w:rsidRPr="008C0C9D">
              <w:rPr>
                <w:lang w:val="kk-KZ"/>
              </w:rPr>
              <w:t>_______</w:t>
            </w:r>
            <w:r w:rsidRPr="008C0C9D">
              <w:rPr>
                <w:lang w:val="kk-KZ"/>
              </w:rPr>
              <w:t xml:space="preserve">_ </w:t>
            </w:r>
            <w:r w:rsidR="00DE6980" w:rsidRPr="008C0C9D">
              <w:rPr>
                <w:sz w:val="22"/>
                <w:szCs w:val="22"/>
                <w:lang w:val="kk-KZ"/>
              </w:rPr>
              <w:t>а</w:t>
            </w:r>
            <w:r w:rsidRPr="008C0C9D">
              <w:rPr>
                <w:sz w:val="22"/>
                <w:szCs w:val="22"/>
                <w:lang w:val="kk-KZ"/>
              </w:rPr>
              <w:t>ты-жөні</w:t>
            </w:r>
            <w:r w:rsidR="00312A62" w:rsidRPr="008C0C9D">
              <w:rPr>
                <w:sz w:val="22"/>
                <w:szCs w:val="22"/>
                <w:lang w:val="kk-KZ"/>
              </w:rPr>
              <w:t xml:space="preserve">, қолы ______ </w:t>
            </w:r>
          </w:p>
          <w:p w14:paraId="46A714C7" w14:textId="77777777" w:rsidR="00E454AD" w:rsidRPr="008C0C9D" w:rsidRDefault="00E454AD" w:rsidP="006E5256">
            <w:pPr>
              <w:jc w:val="both"/>
              <w:rPr>
                <w:lang w:val="kk-KZ"/>
              </w:rPr>
            </w:pPr>
          </w:p>
          <w:p w14:paraId="12D5038B" w14:textId="77777777" w:rsidR="00FE4B8D" w:rsidRPr="008C0C9D" w:rsidRDefault="00312A62" w:rsidP="006E5256">
            <w:pPr>
              <w:jc w:val="both"/>
              <w:rPr>
                <w:lang w:val="kk-KZ"/>
              </w:rPr>
            </w:pPr>
            <w:r w:rsidRPr="008C0C9D">
              <w:rPr>
                <w:lang w:val="kk-KZ"/>
              </w:rPr>
              <w:t xml:space="preserve">                                                   </w:t>
            </w:r>
          </w:p>
          <w:p w14:paraId="10F59888" w14:textId="77777777" w:rsidR="00312A62" w:rsidRPr="008C0C9D" w:rsidRDefault="00FE4B8D" w:rsidP="006E5256">
            <w:pPr>
              <w:jc w:val="both"/>
              <w:rPr>
                <w:sz w:val="16"/>
                <w:szCs w:val="16"/>
                <w:lang w:val="kk-KZ"/>
              </w:rPr>
            </w:pPr>
            <w:r w:rsidRPr="008C0C9D">
              <w:rPr>
                <w:lang w:val="kk-KZ"/>
              </w:rPr>
              <w:t xml:space="preserve">                                                          </w:t>
            </w:r>
            <w:r w:rsidR="00312A62" w:rsidRPr="008C0C9D">
              <w:rPr>
                <w:lang w:val="kk-KZ"/>
              </w:rPr>
              <w:t xml:space="preserve">            </w:t>
            </w:r>
            <w:r w:rsidR="00312A62" w:rsidRPr="008C0C9D">
              <w:rPr>
                <w:sz w:val="16"/>
                <w:szCs w:val="16"/>
                <w:lang w:val="kk-KZ"/>
              </w:rPr>
              <w:t>М.О.</w:t>
            </w:r>
          </w:p>
          <w:p w14:paraId="38E95340" w14:textId="77777777" w:rsidR="00DE6980" w:rsidRPr="008C0C9D" w:rsidRDefault="006E5256" w:rsidP="00FE4B8D">
            <w:pPr>
              <w:jc w:val="both"/>
            </w:pPr>
            <w:r w:rsidRPr="008C0C9D">
              <w:t>«___» ____________ 20___ ж.</w:t>
            </w:r>
          </w:p>
          <w:p w14:paraId="6A2BA0C7" w14:textId="77777777" w:rsidR="00DE6980" w:rsidRPr="008C0C9D" w:rsidRDefault="00DE6980" w:rsidP="006E5256">
            <w:pPr>
              <w:jc w:val="both"/>
            </w:pPr>
          </w:p>
        </w:tc>
      </w:tr>
    </w:tbl>
    <w:p w14:paraId="4568ED40" w14:textId="77777777" w:rsidR="00624D06" w:rsidRPr="008266E5" w:rsidRDefault="00624D06" w:rsidP="008266E5">
      <w:pPr>
        <w:jc w:val="both"/>
      </w:pPr>
    </w:p>
    <w:sectPr w:rsidR="00624D06" w:rsidRPr="008266E5" w:rsidSect="00317E1F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2A5"/>
    <w:rsid w:val="0002131F"/>
    <w:rsid w:val="00026400"/>
    <w:rsid w:val="000318BB"/>
    <w:rsid w:val="00041BDF"/>
    <w:rsid w:val="00054702"/>
    <w:rsid w:val="00094646"/>
    <w:rsid w:val="000A5BB4"/>
    <w:rsid w:val="000B1196"/>
    <w:rsid w:val="00147D05"/>
    <w:rsid w:val="00156AC0"/>
    <w:rsid w:val="00184918"/>
    <w:rsid w:val="0018741C"/>
    <w:rsid w:val="001A195D"/>
    <w:rsid w:val="001B597A"/>
    <w:rsid w:val="002D3A8D"/>
    <w:rsid w:val="00312A62"/>
    <w:rsid w:val="00317E1F"/>
    <w:rsid w:val="003A2354"/>
    <w:rsid w:val="003A56A5"/>
    <w:rsid w:val="003A7519"/>
    <w:rsid w:val="003B5FF6"/>
    <w:rsid w:val="003C5B3B"/>
    <w:rsid w:val="00402456"/>
    <w:rsid w:val="00480122"/>
    <w:rsid w:val="004D6BA7"/>
    <w:rsid w:val="004F35CA"/>
    <w:rsid w:val="005E7096"/>
    <w:rsid w:val="00624D06"/>
    <w:rsid w:val="0066562B"/>
    <w:rsid w:val="006E5256"/>
    <w:rsid w:val="007462AF"/>
    <w:rsid w:val="007471BC"/>
    <w:rsid w:val="007F0B3A"/>
    <w:rsid w:val="008266E5"/>
    <w:rsid w:val="0087101C"/>
    <w:rsid w:val="00896586"/>
    <w:rsid w:val="008C0C9D"/>
    <w:rsid w:val="008C4EE2"/>
    <w:rsid w:val="00923E10"/>
    <w:rsid w:val="00944060"/>
    <w:rsid w:val="0099617B"/>
    <w:rsid w:val="00A16011"/>
    <w:rsid w:val="00A76436"/>
    <w:rsid w:val="00B24E05"/>
    <w:rsid w:val="00BE00B5"/>
    <w:rsid w:val="00C432B9"/>
    <w:rsid w:val="00D76181"/>
    <w:rsid w:val="00DE6980"/>
    <w:rsid w:val="00E21E84"/>
    <w:rsid w:val="00E239F2"/>
    <w:rsid w:val="00E454AD"/>
    <w:rsid w:val="00E91B14"/>
    <w:rsid w:val="00ED0621"/>
    <w:rsid w:val="00EE192D"/>
    <w:rsid w:val="00EE6AFD"/>
    <w:rsid w:val="00F051B1"/>
    <w:rsid w:val="00F832A5"/>
    <w:rsid w:val="00FE4845"/>
    <w:rsid w:val="00FE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E5148"/>
  <w15:docId w15:val="{E1796E82-F79D-4C00-85A4-98396363B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2A5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3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F832A5"/>
    <w:rPr>
      <w:szCs w:val="20"/>
    </w:rPr>
  </w:style>
  <w:style w:type="character" w:customStyle="1" w:styleId="a5">
    <w:name w:val="Основной текст Знак"/>
    <w:basedOn w:val="a0"/>
    <w:link w:val="a4"/>
    <w:rsid w:val="00F832A5"/>
    <w:rPr>
      <w:rFonts w:ascii="Times New Roman" w:eastAsia="Times New Roman" w:hAnsi="Times New Roman"/>
      <w:sz w:val="24"/>
      <w:lang w:eastAsia="ru-RU"/>
    </w:rPr>
  </w:style>
  <w:style w:type="character" w:styleId="a6">
    <w:name w:val="Hyperlink"/>
    <w:uiPriority w:val="99"/>
    <w:rsid w:val="00F832A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4801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80122"/>
    <w:rPr>
      <w:rFonts w:ascii="Courier New" w:eastAsia="Times New Roman" w:hAnsi="Courier New" w:cs="Courier New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C0C9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C0C9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mdbhala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3612</Words>
  <Characters>20593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ФИО</dc:creator>
  <cp:lastModifiedBy>HalalDamu2021</cp:lastModifiedBy>
  <cp:revision>4</cp:revision>
  <cp:lastPrinted>2022-04-22T06:28:00Z</cp:lastPrinted>
  <dcterms:created xsi:type="dcterms:W3CDTF">2022-04-21T12:36:00Z</dcterms:created>
  <dcterms:modified xsi:type="dcterms:W3CDTF">2022-04-22T06:43:00Z</dcterms:modified>
</cp:coreProperties>
</file>